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7CCA" w14:textId="77777777" w:rsidR="006F33F7" w:rsidRPr="0023159E" w:rsidRDefault="006F33F7" w:rsidP="00AA7FE4">
      <w:pPr>
        <w:pStyle w:val="Listenabsatz"/>
        <w:rPr>
          <w:rFonts w:cs="Open Sans"/>
        </w:rPr>
      </w:pPr>
    </w:p>
    <w:p w14:paraId="49B20DDA" w14:textId="77777777" w:rsidR="006546C4" w:rsidRPr="0023159E" w:rsidRDefault="004F43E7" w:rsidP="004F43E7">
      <w:pPr>
        <w:rPr>
          <w:rFonts w:cs="Open Sans"/>
        </w:rPr>
      </w:pPr>
      <w:r w:rsidRPr="0023159E">
        <w:rPr>
          <w:rFonts w:cs="Open Sans"/>
        </w:rPr>
        <w:t>Zur Veröffentlichung: sofort</w:t>
      </w:r>
    </w:p>
    <w:p w14:paraId="16C1EB7C" w14:textId="77777777" w:rsidR="003459F0" w:rsidRPr="0023159E" w:rsidRDefault="00B90CAB" w:rsidP="00AD67BF">
      <w:pPr>
        <w:rPr>
          <w:rFonts w:eastAsiaTheme="majorEastAsia" w:cs="Open Sans"/>
          <w:b/>
          <w:bCs/>
          <w:sz w:val="28"/>
          <w:szCs w:val="28"/>
        </w:rPr>
      </w:pPr>
      <w:r w:rsidRPr="0023159E">
        <w:rPr>
          <w:rFonts w:eastAsiaTheme="majorEastAsia" w:cs="Open Sans"/>
          <w:b/>
          <w:bCs/>
          <w:sz w:val="28"/>
          <w:szCs w:val="28"/>
        </w:rPr>
        <w:t xml:space="preserve">Weniger im Geldbeutel: </w:t>
      </w:r>
    </w:p>
    <w:p w14:paraId="1938F5F4" w14:textId="023F9BE8" w:rsidR="00B90CAB" w:rsidRPr="0023159E" w:rsidRDefault="00B90CAB" w:rsidP="00AD67BF">
      <w:pPr>
        <w:rPr>
          <w:rFonts w:eastAsiaTheme="majorEastAsia" w:cs="Open Sans"/>
          <w:b/>
          <w:bCs/>
          <w:sz w:val="28"/>
          <w:szCs w:val="28"/>
        </w:rPr>
      </w:pPr>
      <w:r w:rsidRPr="0023159E">
        <w:rPr>
          <w:rFonts w:eastAsiaTheme="majorEastAsia" w:cs="Open Sans"/>
          <w:b/>
          <w:bCs/>
          <w:sz w:val="28"/>
          <w:szCs w:val="28"/>
        </w:rPr>
        <w:t>39</w:t>
      </w:r>
      <w:r w:rsidR="00E44B5F">
        <w:rPr>
          <w:rFonts w:eastAsiaTheme="majorEastAsia" w:cs="Open Sans"/>
          <w:b/>
          <w:bCs/>
          <w:sz w:val="28"/>
          <w:szCs w:val="28"/>
        </w:rPr>
        <w:t xml:space="preserve"> </w:t>
      </w:r>
      <w:r w:rsidR="00AB3170" w:rsidRPr="0023159E">
        <w:rPr>
          <w:rFonts w:eastAsiaTheme="majorEastAsia" w:cs="Open Sans"/>
          <w:b/>
          <w:bCs/>
          <w:sz w:val="28"/>
          <w:szCs w:val="28"/>
        </w:rPr>
        <w:t xml:space="preserve">Prozent </w:t>
      </w:r>
      <w:r w:rsidRPr="0023159E">
        <w:rPr>
          <w:rFonts w:eastAsiaTheme="majorEastAsia" w:cs="Open Sans"/>
          <w:b/>
          <w:bCs/>
          <w:sz w:val="28"/>
          <w:szCs w:val="28"/>
        </w:rPr>
        <w:t xml:space="preserve">der </w:t>
      </w:r>
      <w:r w:rsidR="00B45FAF" w:rsidRPr="0023159E">
        <w:rPr>
          <w:rFonts w:eastAsiaTheme="majorEastAsia" w:cs="Open Sans"/>
          <w:b/>
          <w:bCs/>
          <w:sz w:val="28"/>
          <w:szCs w:val="28"/>
        </w:rPr>
        <w:t>Haushalte</w:t>
      </w:r>
      <w:r w:rsidRPr="0023159E">
        <w:rPr>
          <w:rFonts w:eastAsiaTheme="majorEastAsia" w:cs="Open Sans"/>
          <w:b/>
          <w:bCs/>
          <w:sz w:val="28"/>
          <w:szCs w:val="28"/>
        </w:rPr>
        <w:t xml:space="preserve"> </w:t>
      </w:r>
      <w:r w:rsidR="00AA7E57" w:rsidRPr="0023159E">
        <w:rPr>
          <w:rFonts w:eastAsiaTheme="majorEastAsia" w:cs="Open Sans"/>
          <w:b/>
          <w:bCs/>
          <w:sz w:val="28"/>
          <w:szCs w:val="28"/>
        </w:rPr>
        <w:t xml:space="preserve">in Deutschland </w:t>
      </w:r>
      <w:r w:rsidRPr="0023159E">
        <w:rPr>
          <w:rFonts w:eastAsiaTheme="majorEastAsia" w:cs="Open Sans"/>
          <w:b/>
          <w:bCs/>
          <w:sz w:val="28"/>
          <w:szCs w:val="28"/>
        </w:rPr>
        <w:t xml:space="preserve">von </w:t>
      </w:r>
      <w:r w:rsidR="003459F0" w:rsidRPr="0023159E">
        <w:rPr>
          <w:rFonts w:eastAsiaTheme="majorEastAsia" w:cs="Open Sans"/>
          <w:b/>
          <w:bCs/>
          <w:sz w:val="28"/>
          <w:szCs w:val="28"/>
        </w:rPr>
        <w:t>E</w:t>
      </w:r>
      <w:r w:rsidRPr="0023159E">
        <w:rPr>
          <w:rFonts w:eastAsiaTheme="majorEastAsia" w:cs="Open Sans"/>
          <w:b/>
          <w:bCs/>
          <w:sz w:val="28"/>
          <w:szCs w:val="28"/>
        </w:rPr>
        <w:t xml:space="preserve">inkommenseinbußen </w:t>
      </w:r>
      <w:r w:rsidR="00117F56" w:rsidRPr="0023159E">
        <w:rPr>
          <w:rFonts w:eastAsiaTheme="majorEastAsia" w:cs="Open Sans"/>
          <w:b/>
          <w:bCs/>
          <w:sz w:val="28"/>
          <w:szCs w:val="28"/>
        </w:rPr>
        <w:t xml:space="preserve">durch Corona-Krise </w:t>
      </w:r>
      <w:r w:rsidRPr="0023159E">
        <w:rPr>
          <w:rFonts w:eastAsiaTheme="majorEastAsia" w:cs="Open Sans"/>
          <w:b/>
          <w:bCs/>
          <w:sz w:val="28"/>
          <w:szCs w:val="28"/>
        </w:rPr>
        <w:t>betroffen</w:t>
      </w:r>
    </w:p>
    <w:p w14:paraId="3D566C7D" w14:textId="05666333" w:rsidR="004F43E7" w:rsidRPr="0023159E" w:rsidRDefault="00046000" w:rsidP="00DE102B">
      <w:pPr>
        <w:pStyle w:val="berschrift3"/>
        <w:jc w:val="both"/>
        <w:rPr>
          <w:rFonts w:cs="Open Sans"/>
        </w:rPr>
      </w:pPr>
      <w:r w:rsidRPr="0023159E">
        <w:rPr>
          <w:rFonts w:cs="Open Sans"/>
        </w:rPr>
        <w:t xml:space="preserve">Neuss, </w:t>
      </w:r>
      <w:r w:rsidR="002963B0" w:rsidRPr="0023159E">
        <w:rPr>
          <w:rFonts w:cs="Open Sans"/>
        </w:rPr>
        <w:t>10.06</w:t>
      </w:r>
      <w:r w:rsidRPr="0023159E">
        <w:rPr>
          <w:rFonts w:cs="Open Sans"/>
        </w:rPr>
        <w:t xml:space="preserve">.2020 </w:t>
      </w:r>
      <w:r w:rsidR="008717A6" w:rsidRPr="0023159E">
        <w:rPr>
          <w:rFonts w:cs="Open Sans"/>
        </w:rPr>
        <w:t>–</w:t>
      </w:r>
      <w:r w:rsidR="00A72487" w:rsidRPr="0023159E">
        <w:rPr>
          <w:rFonts w:cs="Open Sans"/>
        </w:rPr>
        <w:t xml:space="preserve"> </w:t>
      </w:r>
      <w:r w:rsidR="00DE102B" w:rsidRPr="0023159E">
        <w:rPr>
          <w:rFonts w:cs="Open Sans"/>
        </w:rPr>
        <w:t xml:space="preserve">Die Verbraucher bekommen die Auswirkungen der Maßnahmen zur </w:t>
      </w:r>
      <w:r w:rsidR="00AD67BF" w:rsidRPr="0023159E">
        <w:rPr>
          <w:rFonts w:cs="Open Sans"/>
        </w:rPr>
        <w:t xml:space="preserve">Eindämmung der </w:t>
      </w:r>
      <w:r w:rsidR="00DE102B" w:rsidRPr="0023159E">
        <w:rPr>
          <w:rFonts w:cs="Open Sans"/>
        </w:rPr>
        <w:t>Corona-Pandemie</w:t>
      </w:r>
      <w:r w:rsidR="00B66776" w:rsidRPr="0023159E">
        <w:rPr>
          <w:rFonts w:cs="Open Sans"/>
        </w:rPr>
        <w:t xml:space="preserve"> derzeit</w:t>
      </w:r>
      <w:r w:rsidR="00DE102B" w:rsidRPr="0023159E">
        <w:rPr>
          <w:rFonts w:cs="Open Sans"/>
        </w:rPr>
        <w:t xml:space="preserve"> im Geldbeutel </w:t>
      </w:r>
      <w:r w:rsidR="000A7212" w:rsidRPr="0023159E">
        <w:rPr>
          <w:rFonts w:cs="Open Sans"/>
        </w:rPr>
        <w:t>zu spüren.</w:t>
      </w:r>
      <w:r w:rsidR="00DE102B" w:rsidRPr="0023159E">
        <w:rPr>
          <w:rFonts w:cs="Open Sans"/>
        </w:rPr>
        <w:t xml:space="preserve"> </w:t>
      </w:r>
      <w:r w:rsidR="000A7212" w:rsidRPr="0023159E">
        <w:rPr>
          <w:rFonts w:cs="Open Sans"/>
        </w:rPr>
        <w:t xml:space="preserve">Das zeigen die Ergebnisse der aktuellen Verbraucherumfrage der Creditreform Boniversum GmbH. </w:t>
      </w:r>
      <w:r w:rsidR="00640F35" w:rsidRPr="0023159E">
        <w:rPr>
          <w:rFonts w:cs="Open Sans"/>
        </w:rPr>
        <w:t>39</w:t>
      </w:r>
      <w:r w:rsidR="00DE102B" w:rsidRPr="0023159E">
        <w:rPr>
          <w:rFonts w:cs="Open Sans"/>
        </w:rPr>
        <w:t xml:space="preserve"> Prozent der Haushalte in Deutschland</w:t>
      </w:r>
      <w:r w:rsidR="000A7212" w:rsidRPr="0023159E">
        <w:rPr>
          <w:rFonts w:cs="Open Sans"/>
        </w:rPr>
        <w:t xml:space="preserve"> sind</w:t>
      </w:r>
      <w:r w:rsidR="00DE102B" w:rsidRPr="0023159E">
        <w:rPr>
          <w:rFonts w:cs="Open Sans"/>
        </w:rPr>
        <w:t xml:space="preserve"> von Einkommenseinbußen betroffen</w:t>
      </w:r>
      <w:r w:rsidR="00BB3437" w:rsidRPr="0023159E">
        <w:rPr>
          <w:rFonts w:cs="Open Sans"/>
        </w:rPr>
        <w:t>.</w:t>
      </w:r>
      <w:r w:rsidR="00DE102B" w:rsidRPr="0023159E">
        <w:rPr>
          <w:rFonts w:cs="Open Sans"/>
        </w:rPr>
        <w:t xml:space="preserve"> </w:t>
      </w:r>
      <w:r w:rsidR="00BB3437" w:rsidRPr="0023159E">
        <w:rPr>
          <w:rFonts w:cs="Open Sans"/>
        </w:rPr>
        <w:t xml:space="preserve">Bei 69 Prozent der betroffenen Haushalte </w:t>
      </w:r>
      <w:r w:rsidR="00DE102B" w:rsidRPr="0023159E">
        <w:rPr>
          <w:rFonts w:cs="Open Sans"/>
        </w:rPr>
        <w:t xml:space="preserve">sind </w:t>
      </w:r>
      <w:r w:rsidR="004D012A">
        <w:rPr>
          <w:rFonts w:cs="Open Sans"/>
        </w:rPr>
        <w:t>C</w:t>
      </w:r>
      <w:r w:rsidR="00115BEE" w:rsidRPr="0023159E">
        <w:rPr>
          <w:rFonts w:cs="Open Sans"/>
        </w:rPr>
        <w:t>orona</w:t>
      </w:r>
      <w:r w:rsidR="003459F0" w:rsidRPr="0023159E">
        <w:rPr>
          <w:rFonts w:cs="Open Sans"/>
        </w:rPr>
        <w:t>-</w:t>
      </w:r>
      <w:r w:rsidR="00115BEE" w:rsidRPr="0023159E">
        <w:rPr>
          <w:rFonts w:cs="Open Sans"/>
        </w:rPr>
        <w:t xml:space="preserve">bedingt </w:t>
      </w:r>
      <w:r w:rsidR="00DE102B" w:rsidRPr="0023159E">
        <w:rPr>
          <w:rFonts w:cs="Open Sans"/>
        </w:rPr>
        <w:t>bis zu 30 Prozent weniger in der Haushaltskasse</w:t>
      </w:r>
      <w:r w:rsidR="00E507E3" w:rsidRPr="0023159E">
        <w:rPr>
          <w:rFonts w:cs="Open Sans"/>
        </w:rPr>
        <w:t xml:space="preserve"> und bei weiteren 21 Prozent sogar bis zu 50</w:t>
      </w:r>
      <w:r w:rsidR="0022357C" w:rsidRPr="0023159E">
        <w:rPr>
          <w:rFonts w:cs="Open Sans"/>
        </w:rPr>
        <w:t xml:space="preserve"> Prozent</w:t>
      </w:r>
      <w:r w:rsidR="00E507E3" w:rsidRPr="0023159E">
        <w:rPr>
          <w:rFonts w:cs="Open Sans"/>
        </w:rPr>
        <w:t xml:space="preserve"> weniger</w:t>
      </w:r>
      <w:r w:rsidR="00DE102B" w:rsidRPr="0023159E">
        <w:rPr>
          <w:rFonts w:cs="Open Sans"/>
        </w:rPr>
        <w:t>. Das bewegt die Verbraucher zum Sparen: 57 Prozent wollen weniger Geld ausgeben</w:t>
      </w:r>
      <w:r w:rsidR="00BB3437" w:rsidRPr="0023159E">
        <w:rPr>
          <w:rFonts w:cs="Open Sans"/>
        </w:rPr>
        <w:t xml:space="preserve">. </w:t>
      </w:r>
      <w:r w:rsidR="00114467" w:rsidRPr="0023159E">
        <w:rPr>
          <w:rFonts w:cs="Open Sans"/>
        </w:rPr>
        <w:t xml:space="preserve">Trotz Einsparungen befürchten aber 27 Prozent der Befragten, dass sie in den nächsten zwölf Monaten Rechnungen nicht </w:t>
      </w:r>
      <w:r w:rsidR="0056057B" w:rsidRPr="0023159E">
        <w:rPr>
          <w:rFonts w:cs="Open Sans"/>
        </w:rPr>
        <w:t>begleichen</w:t>
      </w:r>
      <w:r w:rsidR="00114467" w:rsidRPr="0023159E">
        <w:rPr>
          <w:rFonts w:cs="Open Sans"/>
        </w:rPr>
        <w:t xml:space="preserve"> können. </w:t>
      </w:r>
    </w:p>
    <w:p w14:paraId="378CCC3B" w14:textId="77777777" w:rsidR="00E507E3" w:rsidRPr="0023159E" w:rsidRDefault="00E507E3" w:rsidP="00E507E3">
      <w:pPr>
        <w:rPr>
          <w:rFonts w:cs="Open Sans"/>
        </w:rPr>
      </w:pPr>
    </w:p>
    <w:p w14:paraId="6C336172" w14:textId="561CB422" w:rsidR="00B25A79" w:rsidRPr="0023159E" w:rsidRDefault="00117F56" w:rsidP="00E4122A">
      <w:pPr>
        <w:jc w:val="both"/>
        <w:rPr>
          <w:rFonts w:cs="Open Sans"/>
        </w:rPr>
      </w:pPr>
      <w:r w:rsidRPr="0023159E">
        <w:rPr>
          <w:rFonts w:cs="Open Sans"/>
        </w:rPr>
        <w:t>V</w:t>
      </w:r>
      <w:r w:rsidR="00640F35" w:rsidRPr="0023159E">
        <w:rPr>
          <w:rFonts w:cs="Open Sans"/>
        </w:rPr>
        <w:t xml:space="preserve">ier von zehn Haushalten </w:t>
      </w:r>
      <w:r w:rsidR="00B66776" w:rsidRPr="0023159E">
        <w:rPr>
          <w:rFonts w:cs="Open Sans"/>
        </w:rPr>
        <w:t xml:space="preserve">sind </w:t>
      </w:r>
      <w:r w:rsidR="00640F35" w:rsidRPr="0023159E">
        <w:rPr>
          <w:rFonts w:cs="Open Sans"/>
        </w:rPr>
        <w:t xml:space="preserve">von Einkommenseinbußen betroffen. </w:t>
      </w:r>
      <w:r w:rsidR="002B25E0" w:rsidRPr="0023159E">
        <w:rPr>
          <w:rFonts w:cs="Open Sans"/>
        </w:rPr>
        <w:t>69</w:t>
      </w:r>
      <w:r w:rsidR="003459F0" w:rsidRPr="0023159E">
        <w:rPr>
          <w:rFonts w:cs="Open Sans"/>
        </w:rPr>
        <w:t xml:space="preserve"> Prozent </w:t>
      </w:r>
      <w:r w:rsidR="002B25E0" w:rsidRPr="0023159E">
        <w:rPr>
          <w:rFonts w:cs="Open Sans"/>
        </w:rPr>
        <w:t>der betroffenen</w:t>
      </w:r>
      <w:r w:rsidR="00640F35" w:rsidRPr="0023159E">
        <w:rPr>
          <w:rFonts w:cs="Open Sans"/>
        </w:rPr>
        <w:t xml:space="preserve"> Haushalt</w:t>
      </w:r>
      <w:r w:rsidR="002B25E0" w:rsidRPr="0023159E">
        <w:rPr>
          <w:rFonts w:cs="Open Sans"/>
        </w:rPr>
        <w:t>e</w:t>
      </w:r>
      <w:r w:rsidR="00640F35" w:rsidRPr="0023159E">
        <w:rPr>
          <w:rFonts w:cs="Open Sans"/>
        </w:rPr>
        <w:t xml:space="preserve"> </w:t>
      </w:r>
      <w:r w:rsidR="00114467" w:rsidRPr="0023159E">
        <w:rPr>
          <w:rFonts w:cs="Open Sans"/>
        </w:rPr>
        <w:t xml:space="preserve">haben </w:t>
      </w:r>
      <w:r w:rsidR="00640F35" w:rsidRPr="0023159E">
        <w:rPr>
          <w:rFonts w:cs="Open Sans"/>
        </w:rPr>
        <w:t>bis zu</w:t>
      </w:r>
      <w:r w:rsidR="005370CE" w:rsidRPr="0023159E">
        <w:rPr>
          <w:rFonts w:cs="Open Sans"/>
        </w:rPr>
        <w:t xml:space="preserve"> 30</w:t>
      </w:r>
      <w:r w:rsidR="0022357C" w:rsidRPr="0023159E">
        <w:rPr>
          <w:rFonts w:cs="Open Sans"/>
        </w:rPr>
        <w:t xml:space="preserve"> Prozent</w:t>
      </w:r>
      <w:r w:rsidR="005370CE" w:rsidRPr="0023159E">
        <w:rPr>
          <w:rFonts w:cs="Open Sans"/>
        </w:rPr>
        <w:t xml:space="preserve"> weniger Geld zur Verfügung, 21 Prozent der Befragten </w:t>
      </w:r>
      <w:r w:rsidR="0022357C" w:rsidRPr="0023159E">
        <w:rPr>
          <w:rFonts w:cs="Open Sans"/>
        </w:rPr>
        <w:t xml:space="preserve">fehlt </w:t>
      </w:r>
      <w:r w:rsidR="0022357C" w:rsidRPr="0046019D">
        <w:rPr>
          <w:rFonts w:cs="Open Sans"/>
        </w:rPr>
        <w:t xml:space="preserve">sogar </w:t>
      </w:r>
      <w:r w:rsidR="0046019D" w:rsidRPr="0046019D">
        <w:rPr>
          <w:rFonts w:cs="Open Sans"/>
        </w:rPr>
        <w:t xml:space="preserve">bis </w:t>
      </w:r>
      <w:r w:rsidR="0046019D">
        <w:rPr>
          <w:rFonts w:cs="Open Sans"/>
        </w:rPr>
        <w:t>zur</w:t>
      </w:r>
      <w:r w:rsidR="0022357C" w:rsidRPr="0023159E">
        <w:rPr>
          <w:rFonts w:cs="Open Sans"/>
        </w:rPr>
        <w:t xml:space="preserve"> Hälfte des Einkommens</w:t>
      </w:r>
      <w:r w:rsidR="005370CE" w:rsidRPr="0023159E">
        <w:rPr>
          <w:rFonts w:cs="Open Sans"/>
        </w:rPr>
        <w:t>.</w:t>
      </w:r>
      <w:r w:rsidR="00640F35" w:rsidRPr="0023159E">
        <w:rPr>
          <w:rFonts w:cs="Open Sans"/>
        </w:rPr>
        <w:t xml:space="preserve"> </w:t>
      </w:r>
      <w:r w:rsidR="005370CE" w:rsidRPr="0023159E">
        <w:rPr>
          <w:rFonts w:cs="Open Sans"/>
        </w:rPr>
        <w:t xml:space="preserve">Als </w:t>
      </w:r>
      <w:r w:rsidR="00640F35" w:rsidRPr="0023159E">
        <w:rPr>
          <w:rFonts w:cs="Open Sans"/>
        </w:rPr>
        <w:t xml:space="preserve">Hauptauslöser für die </w:t>
      </w:r>
      <w:r w:rsidR="0022357C" w:rsidRPr="0023159E">
        <w:rPr>
          <w:rFonts w:cs="Open Sans"/>
        </w:rPr>
        <w:t>Einbußen</w:t>
      </w:r>
      <w:r w:rsidR="00640F35" w:rsidRPr="0023159E">
        <w:rPr>
          <w:rFonts w:cs="Open Sans"/>
        </w:rPr>
        <w:t xml:space="preserve"> nannten die Befragten Kur</w:t>
      </w:r>
      <w:r w:rsidR="005370CE" w:rsidRPr="0023159E">
        <w:rPr>
          <w:rFonts w:cs="Open Sans"/>
        </w:rPr>
        <w:t>zarbeit (</w:t>
      </w:r>
      <w:r w:rsidR="00BB3437" w:rsidRPr="0023159E">
        <w:rPr>
          <w:rFonts w:cs="Open Sans"/>
        </w:rPr>
        <w:t>44 %</w:t>
      </w:r>
      <w:r w:rsidR="005370CE" w:rsidRPr="0023159E">
        <w:rPr>
          <w:rFonts w:cs="Open Sans"/>
        </w:rPr>
        <w:t xml:space="preserve">), den Verlust des </w:t>
      </w:r>
      <w:r w:rsidR="00640F35" w:rsidRPr="0023159E">
        <w:rPr>
          <w:rFonts w:cs="Open Sans"/>
        </w:rPr>
        <w:t>Nebenjobs (20</w:t>
      </w:r>
      <w:r w:rsidR="00BB3437" w:rsidRPr="0023159E">
        <w:rPr>
          <w:rFonts w:cs="Open Sans"/>
        </w:rPr>
        <w:t> %</w:t>
      </w:r>
      <w:r w:rsidR="00640F35" w:rsidRPr="0023159E">
        <w:rPr>
          <w:rFonts w:cs="Open Sans"/>
        </w:rPr>
        <w:t>), gefolgt von der begrenzten Ausübung der selbstständigen Tätigkeit (17</w:t>
      </w:r>
      <w:r w:rsidR="00BB3437" w:rsidRPr="0023159E">
        <w:rPr>
          <w:rFonts w:cs="Open Sans"/>
        </w:rPr>
        <w:t> %</w:t>
      </w:r>
      <w:r w:rsidR="00640F35" w:rsidRPr="0023159E">
        <w:rPr>
          <w:rFonts w:cs="Open Sans"/>
        </w:rPr>
        <w:t xml:space="preserve">). Nur etwa 7 Prozent der Befragten gaben als Grund für die Einkommenseinbußen den Verlust des Arbeitsplatzes an. Die Einführung der Kurzarbeit verhindert offensichtlich bislang einen starken Anstieg der Arbeitslosigkeit. </w:t>
      </w:r>
    </w:p>
    <w:p w14:paraId="0A2E5445" w14:textId="77777777" w:rsidR="00B25A79" w:rsidRPr="0023159E" w:rsidRDefault="000A7212" w:rsidP="00B25A79">
      <w:pPr>
        <w:pStyle w:val="berschrift3"/>
        <w:spacing w:after="240"/>
        <w:rPr>
          <w:rFonts w:cs="Open Sans"/>
        </w:rPr>
      </w:pPr>
      <w:r w:rsidRPr="0023159E">
        <w:rPr>
          <w:rFonts w:cs="Open Sans"/>
        </w:rPr>
        <w:t>57</w:t>
      </w:r>
      <w:r w:rsidR="0022357C" w:rsidRPr="0023159E">
        <w:rPr>
          <w:rFonts w:cs="Open Sans"/>
        </w:rPr>
        <w:t xml:space="preserve"> Prozent</w:t>
      </w:r>
      <w:r w:rsidRPr="0023159E">
        <w:rPr>
          <w:rFonts w:cs="Open Sans"/>
        </w:rPr>
        <w:t xml:space="preserve"> der Befragten wollen weniger </w:t>
      </w:r>
      <w:r w:rsidR="00AD0D2B" w:rsidRPr="0023159E">
        <w:rPr>
          <w:rFonts w:cs="Open Sans"/>
        </w:rPr>
        <w:t>Geld</w:t>
      </w:r>
      <w:r w:rsidRPr="0023159E">
        <w:rPr>
          <w:rFonts w:cs="Open Sans"/>
        </w:rPr>
        <w:t xml:space="preserve"> ausgeben</w:t>
      </w:r>
    </w:p>
    <w:p w14:paraId="2E63864D" w14:textId="796CFD3B" w:rsidR="008D4127" w:rsidRPr="0023159E" w:rsidRDefault="000A7212" w:rsidP="008D4127">
      <w:pPr>
        <w:jc w:val="both"/>
        <w:rPr>
          <w:rFonts w:cs="Open Sans"/>
        </w:rPr>
      </w:pPr>
      <w:r w:rsidRPr="0023159E">
        <w:rPr>
          <w:rFonts w:cs="Open Sans"/>
        </w:rPr>
        <w:t>Das geringere Haushalts</w:t>
      </w:r>
      <w:r w:rsidR="00117F56" w:rsidRPr="0023159E">
        <w:rPr>
          <w:rFonts w:cs="Open Sans"/>
        </w:rPr>
        <w:t>netto</w:t>
      </w:r>
      <w:r w:rsidRPr="0023159E">
        <w:rPr>
          <w:rFonts w:cs="Open Sans"/>
        </w:rPr>
        <w:t xml:space="preserve">einkommen </w:t>
      </w:r>
      <w:r w:rsidR="00AD0D2B" w:rsidRPr="0023159E">
        <w:rPr>
          <w:rFonts w:cs="Open Sans"/>
        </w:rPr>
        <w:t>veranlasst</w:t>
      </w:r>
      <w:r w:rsidRPr="0023159E">
        <w:rPr>
          <w:rFonts w:cs="Open Sans"/>
        </w:rPr>
        <w:t xml:space="preserve"> </w:t>
      </w:r>
      <w:r w:rsidR="002B25E0" w:rsidRPr="0023159E">
        <w:rPr>
          <w:rFonts w:cs="Open Sans"/>
        </w:rPr>
        <w:t>viele</w:t>
      </w:r>
      <w:r w:rsidRPr="0023159E">
        <w:rPr>
          <w:rFonts w:cs="Open Sans"/>
        </w:rPr>
        <w:t xml:space="preserve"> Verbraucher zum Sparen. 57</w:t>
      </w:r>
      <w:r w:rsidR="0022357C" w:rsidRPr="0023159E">
        <w:rPr>
          <w:rFonts w:cs="Open Sans"/>
        </w:rPr>
        <w:t xml:space="preserve"> Prozent</w:t>
      </w:r>
      <w:r w:rsidRPr="0023159E">
        <w:rPr>
          <w:rFonts w:cs="Open Sans"/>
        </w:rPr>
        <w:t xml:space="preserve"> wollen ihre Ausgaben red</w:t>
      </w:r>
      <w:r w:rsidR="00AD0D2B" w:rsidRPr="0023159E">
        <w:rPr>
          <w:rFonts w:cs="Open Sans"/>
        </w:rPr>
        <w:t xml:space="preserve">uzieren. Überraschend ist dabei nicht, dass aufgrund von </w:t>
      </w:r>
      <w:r w:rsidR="00976620" w:rsidRPr="0023159E">
        <w:rPr>
          <w:rFonts w:cs="Open Sans"/>
        </w:rPr>
        <w:t xml:space="preserve">aktuellen </w:t>
      </w:r>
      <w:r w:rsidR="00AD0D2B" w:rsidRPr="0023159E">
        <w:rPr>
          <w:rFonts w:cs="Open Sans"/>
        </w:rPr>
        <w:t>Einschränkungen im Reiseverkehr und der Freizeitgestaltung 31</w:t>
      </w:r>
      <w:r w:rsidR="0022357C" w:rsidRPr="0023159E">
        <w:rPr>
          <w:rFonts w:cs="Open Sans"/>
        </w:rPr>
        <w:t xml:space="preserve"> Prozent</w:t>
      </w:r>
      <w:r w:rsidR="00AD0D2B" w:rsidRPr="0023159E">
        <w:rPr>
          <w:rFonts w:cs="Open Sans"/>
        </w:rPr>
        <w:t xml:space="preserve"> der Befragten angaben, in diesem Bereich weniger auszugeben. </w:t>
      </w:r>
      <w:r w:rsidR="0022357C" w:rsidRPr="0023159E">
        <w:rPr>
          <w:rFonts w:cs="Open Sans"/>
        </w:rPr>
        <w:t>Bei</w:t>
      </w:r>
      <w:r w:rsidR="00AD0D2B" w:rsidRPr="0023159E">
        <w:rPr>
          <w:rFonts w:cs="Open Sans"/>
        </w:rPr>
        <w:t xml:space="preserve"> Konsumgüter</w:t>
      </w:r>
      <w:r w:rsidR="0022357C" w:rsidRPr="0023159E">
        <w:rPr>
          <w:rFonts w:cs="Open Sans"/>
        </w:rPr>
        <w:t>n</w:t>
      </w:r>
      <w:r w:rsidR="00AD0D2B" w:rsidRPr="0023159E">
        <w:rPr>
          <w:rFonts w:cs="Open Sans"/>
        </w:rPr>
        <w:t xml:space="preserve"> wird am ehesten in den Produktgruppen </w:t>
      </w:r>
      <w:r w:rsidR="00976620" w:rsidRPr="0023159E">
        <w:rPr>
          <w:rFonts w:cs="Open Sans"/>
        </w:rPr>
        <w:t>„</w:t>
      </w:r>
      <w:r w:rsidR="00AD0D2B" w:rsidRPr="0023159E">
        <w:rPr>
          <w:rFonts w:cs="Open Sans"/>
        </w:rPr>
        <w:t>Bekleidung, Schuhe, Haus – und Heimtextilien</w:t>
      </w:r>
      <w:r w:rsidR="00976620" w:rsidRPr="0023159E">
        <w:rPr>
          <w:rFonts w:cs="Open Sans"/>
        </w:rPr>
        <w:t>“</w:t>
      </w:r>
      <w:r w:rsidR="00AD0D2B" w:rsidRPr="0023159E">
        <w:rPr>
          <w:rFonts w:cs="Open Sans"/>
        </w:rPr>
        <w:t xml:space="preserve"> (30</w:t>
      </w:r>
      <w:r w:rsidR="00BB3437" w:rsidRPr="0023159E">
        <w:rPr>
          <w:rFonts w:cs="Open Sans"/>
        </w:rPr>
        <w:t> </w:t>
      </w:r>
      <w:r w:rsidR="0022357C" w:rsidRPr="0023159E">
        <w:rPr>
          <w:rFonts w:cs="Open Sans"/>
        </w:rPr>
        <w:t>%</w:t>
      </w:r>
      <w:r w:rsidR="00AD0D2B" w:rsidRPr="0023159E">
        <w:rPr>
          <w:rFonts w:cs="Open Sans"/>
        </w:rPr>
        <w:t xml:space="preserve">), gefolgt </w:t>
      </w:r>
      <w:r w:rsidR="00976620" w:rsidRPr="0023159E">
        <w:rPr>
          <w:rFonts w:cs="Open Sans"/>
        </w:rPr>
        <w:t>von „</w:t>
      </w:r>
      <w:r w:rsidR="00AD0D2B" w:rsidRPr="0023159E">
        <w:rPr>
          <w:rFonts w:cs="Open Sans"/>
        </w:rPr>
        <w:t>Schmuck und Uhren</w:t>
      </w:r>
      <w:r w:rsidR="00976620" w:rsidRPr="0023159E">
        <w:rPr>
          <w:rFonts w:cs="Open Sans"/>
        </w:rPr>
        <w:t>“</w:t>
      </w:r>
      <w:r w:rsidR="00AD0D2B" w:rsidRPr="0023159E">
        <w:rPr>
          <w:rFonts w:cs="Open Sans"/>
        </w:rPr>
        <w:t xml:space="preserve"> (25</w:t>
      </w:r>
      <w:r w:rsidR="00BB3437" w:rsidRPr="0023159E">
        <w:rPr>
          <w:rFonts w:cs="Open Sans"/>
        </w:rPr>
        <w:t> </w:t>
      </w:r>
      <w:r w:rsidR="0022357C" w:rsidRPr="0023159E">
        <w:rPr>
          <w:rFonts w:cs="Open Sans"/>
        </w:rPr>
        <w:t>%</w:t>
      </w:r>
      <w:r w:rsidR="00AD0D2B" w:rsidRPr="0023159E">
        <w:rPr>
          <w:rFonts w:cs="Open Sans"/>
        </w:rPr>
        <w:t xml:space="preserve">), </w:t>
      </w:r>
      <w:r w:rsidR="00976620" w:rsidRPr="0023159E">
        <w:rPr>
          <w:rFonts w:cs="Open Sans"/>
        </w:rPr>
        <w:t>„</w:t>
      </w:r>
      <w:r w:rsidR="00FE3621" w:rsidRPr="0023159E">
        <w:rPr>
          <w:rFonts w:cs="Open Sans"/>
        </w:rPr>
        <w:t>Möbel und Dekorartikel</w:t>
      </w:r>
      <w:r w:rsidR="00976620" w:rsidRPr="0023159E">
        <w:rPr>
          <w:rFonts w:cs="Open Sans"/>
        </w:rPr>
        <w:t>“</w:t>
      </w:r>
      <w:r w:rsidR="00FE3621" w:rsidRPr="0023159E">
        <w:rPr>
          <w:rFonts w:cs="Open Sans"/>
        </w:rPr>
        <w:t xml:space="preserve"> </w:t>
      </w:r>
      <w:r w:rsidR="00AD0D2B" w:rsidRPr="0023159E">
        <w:rPr>
          <w:rFonts w:cs="Open Sans"/>
        </w:rPr>
        <w:t>(24</w:t>
      </w:r>
      <w:r w:rsidR="00BB3437" w:rsidRPr="0023159E">
        <w:rPr>
          <w:rFonts w:cs="Open Sans"/>
        </w:rPr>
        <w:t> </w:t>
      </w:r>
      <w:r w:rsidR="0022357C" w:rsidRPr="0023159E">
        <w:rPr>
          <w:rFonts w:cs="Open Sans"/>
        </w:rPr>
        <w:t>%</w:t>
      </w:r>
      <w:r w:rsidR="00AD0D2B" w:rsidRPr="0023159E">
        <w:rPr>
          <w:rFonts w:cs="Open Sans"/>
        </w:rPr>
        <w:t>)</w:t>
      </w:r>
      <w:r w:rsidR="00823492">
        <w:rPr>
          <w:rFonts w:cs="Open Sans"/>
        </w:rPr>
        <w:t>, „Hobby – Sammel- und Freizeitartikel“ (20 %)</w:t>
      </w:r>
      <w:r w:rsidR="00AD0D2B" w:rsidRPr="0023159E">
        <w:rPr>
          <w:rFonts w:cs="Open Sans"/>
        </w:rPr>
        <w:t xml:space="preserve"> und </w:t>
      </w:r>
      <w:r w:rsidR="00976620" w:rsidRPr="0023159E">
        <w:rPr>
          <w:rFonts w:cs="Open Sans"/>
        </w:rPr>
        <w:t>„</w:t>
      </w:r>
      <w:r w:rsidR="00AD0D2B" w:rsidRPr="0023159E">
        <w:rPr>
          <w:rFonts w:cs="Open Sans"/>
        </w:rPr>
        <w:t>Computer- und Elektronik</w:t>
      </w:r>
      <w:r w:rsidR="00976620" w:rsidRPr="0023159E">
        <w:rPr>
          <w:rFonts w:cs="Open Sans"/>
        </w:rPr>
        <w:t>“</w:t>
      </w:r>
      <w:r w:rsidR="00AD0D2B" w:rsidRPr="0023159E">
        <w:rPr>
          <w:rFonts w:cs="Open Sans"/>
        </w:rPr>
        <w:t xml:space="preserve"> bzw. </w:t>
      </w:r>
      <w:r w:rsidR="0046019D">
        <w:rPr>
          <w:rFonts w:cs="Open Sans"/>
        </w:rPr>
        <w:t>„</w:t>
      </w:r>
      <w:r w:rsidR="00AD0D2B" w:rsidRPr="0023159E">
        <w:rPr>
          <w:rFonts w:cs="Open Sans"/>
        </w:rPr>
        <w:t>Telekommunikationsartikel</w:t>
      </w:r>
      <w:r w:rsidR="0046019D">
        <w:rPr>
          <w:rFonts w:cs="Open Sans"/>
        </w:rPr>
        <w:t>“</w:t>
      </w:r>
      <w:r w:rsidR="00AD0D2B" w:rsidRPr="0023159E">
        <w:rPr>
          <w:rFonts w:cs="Open Sans"/>
        </w:rPr>
        <w:t xml:space="preserve"> (20</w:t>
      </w:r>
      <w:r w:rsidR="00BB3437" w:rsidRPr="0023159E">
        <w:rPr>
          <w:rFonts w:cs="Open Sans"/>
        </w:rPr>
        <w:t> </w:t>
      </w:r>
      <w:r w:rsidR="0022357C" w:rsidRPr="0023159E">
        <w:rPr>
          <w:rFonts w:cs="Open Sans"/>
        </w:rPr>
        <w:t>%</w:t>
      </w:r>
      <w:r w:rsidR="0046019D">
        <w:rPr>
          <w:rFonts w:cs="Open Sans"/>
        </w:rPr>
        <w:t xml:space="preserve"> bzw. 19 %</w:t>
      </w:r>
      <w:r w:rsidR="00AD0D2B" w:rsidRPr="0023159E">
        <w:rPr>
          <w:rFonts w:cs="Open Sans"/>
        </w:rPr>
        <w:t xml:space="preserve">) gespart. </w:t>
      </w:r>
      <w:r w:rsidR="00F65505" w:rsidRPr="0023159E">
        <w:rPr>
          <w:rFonts w:cs="Open Sans"/>
        </w:rPr>
        <w:t>Die geringsten</w:t>
      </w:r>
      <w:r w:rsidR="00AD0D2B" w:rsidRPr="0023159E">
        <w:rPr>
          <w:rFonts w:cs="Open Sans"/>
        </w:rPr>
        <w:t xml:space="preserve"> Einspar</w:t>
      </w:r>
      <w:r w:rsidR="00117F56" w:rsidRPr="0023159E">
        <w:rPr>
          <w:rFonts w:cs="Open Sans"/>
        </w:rPr>
        <w:t>bemüh</w:t>
      </w:r>
      <w:r w:rsidR="00AD0D2B" w:rsidRPr="0023159E">
        <w:rPr>
          <w:rFonts w:cs="Open Sans"/>
        </w:rPr>
        <w:t>ungen gibt es bei Tierbedarf (6</w:t>
      </w:r>
      <w:r w:rsidR="00BB3437" w:rsidRPr="0023159E">
        <w:rPr>
          <w:rFonts w:cs="Open Sans"/>
        </w:rPr>
        <w:t> </w:t>
      </w:r>
      <w:r w:rsidR="0022357C" w:rsidRPr="0023159E">
        <w:rPr>
          <w:rFonts w:cs="Open Sans"/>
        </w:rPr>
        <w:t>%</w:t>
      </w:r>
      <w:r w:rsidR="00AD0D2B" w:rsidRPr="0023159E">
        <w:rPr>
          <w:rFonts w:cs="Open Sans"/>
        </w:rPr>
        <w:t>), der Altersvorsorge (6</w:t>
      </w:r>
      <w:r w:rsidR="00BB3437" w:rsidRPr="0023159E">
        <w:rPr>
          <w:rFonts w:cs="Open Sans"/>
        </w:rPr>
        <w:t> </w:t>
      </w:r>
      <w:r w:rsidR="0022357C" w:rsidRPr="0023159E">
        <w:rPr>
          <w:rFonts w:cs="Open Sans"/>
        </w:rPr>
        <w:t>%</w:t>
      </w:r>
      <w:r w:rsidR="00AD0D2B" w:rsidRPr="0023159E">
        <w:rPr>
          <w:rFonts w:cs="Open Sans"/>
        </w:rPr>
        <w:t>)</w:t>
      </w:r>
      <w:r w:rsidR="002C3451" w:rsidRPr="0023159E">
        <w:rPr>
          <w:rFonts w:cs="Open Sans"/>
        </w:rPr>
        <w:t xml:space="preserve"> und Medikamenten (4 %)</w:t>
      </w:r>
      <w:r w:rsidR="00AD0D2B" w:rsidRPr="0023159E">
        <w:rPr>
          <w:rFonts w:cs="Open Sans"/>
        </w:rPr>
        <w:t>.</w:t>
      </w:r>
    </w:p>
    <w:p w14:paraId="560B15E2" w14:textId="0613A5A0" w:rsidR="002B25E0" w:rsidRPr="0023159E" w:rsidRDefault="00F65505" w:rsidP="008D4127">
      <w:pPr>
        <w:jc w:val="both"/>
        <w:rPr>
          <w:rFonts w:cs="Open Sans"/>
        </w:rPr>
      </w:pPr>
      <w:r w:rsidRPr="0023159E">
        <w:rPr>
          <w:rFonts w:cs="Open Sans"/>
        </w:rPr>
        <w:t>Ein weiteres Ergebnis der Verbraucherumfrage: 14</w:t>
      </w:r>
      <w:r w:rsidR="0022357C" w:rsidRPr="0023159E">
        <w:rPr>
          <w:rFonts w:cs="Open Sans"/>
        </w:rPr>
        <w:t xml:space="preserve"> Prozent</w:t>
      </w:r>
      <w:r w:rsidRPr="0023159E">
        <w:rPr>
          <w:rFonts w:cs="Open Sans"/>
        </w:rPr>
        <w:t xml:space="preserve"> der Befragten gaben an, dass sie ihre Ausgaben nicht weiter reduzieren können</w:t>
      </w:r>
      <w:r w:rsidR="00B45FAF" w:rsidRPr="0023159E">
        <w:rPr>
          <w:rFonts w:cs="Open Sans"/>
        </w:rPr>
        <w:t>.</w:t>
      </w:r>
    </w:p>
    <w:p w14:paraId="569D3D5C" w14:textId="1D5DDE83" w:rsidR="004B4A53" w:rsidRPr="0023159E" w:rsidRDefault="004B4A53" w:rsidP="008D4127">
      <w:pPr>
        <w:jc w:val="both"/>
        <w:rPr>
          <w:rFonts w:cs="Open Sans"/>
          <w:b/>
        </w:rPr>
      </w:pPr>
      <w:r w:rsidRPr="0023159E">
        <w:rPr>
          <w:rFonts w:cs="Open Sans"/>
          <w:b/>
        </w:rPr>
        <w:t xml:space="preserve">Trotz Einsparungen: 27 Prozent der </w:t>
      </w:r>
      <w:r w:rsidR="00B45FAF" w:rsidRPr="0023159E">
        <w:rPr>
          <w:rFonts w:cs="Open Sans"/>
          <w:b/>
        </w:rPr>
        <w:t>Befragten</w:t>
      </w:r>
      <w:r w:rsidRPr="0023159E">
        <w:rPr>
          <w:rFonts w:cs="Open Sans"/>
          <w:b/>
        </w:rPr>
        <w:t xml:space="preserve"> befürchten Rechnungen nicht bezahlen zu </w:t>
      </w:r>
      <w:r w:rsidR="00976620" w:rsidRPr="0023159E">
        <w:rPr>
          <w:rFonts w:cs="Open Sans"/>
          <w:b/>
        </w:rPr>
        <w:t>können</w:t>
      </w:r>
    </w:p>
    <w:p w14:paraId="03AA7A20" w14:textId="0D576E42" w:rsidR="00AD67BF" w:rsidRPr="0023159E" w:rsidRDefault="00FF5B9A" w:rsidP="008D4127">
      <w:pPr>
        <w:jc w:val="both"/>
        <w:rPr>
          <w:rFonts w:cs="Open Sans"/>
        </w:rPr>
      </w:pPr>
      <w:r w:rsidRPr="0023159E">
        <w:rPr>
          <w:rFonts w:cs="Open Sans"/>
        </w:rPr>
        <w:t xml:space="preserve">Fast drei Viertel der Befragten </w:t>
      </w:r>
      <w:r w:rsidR="0056057B" w:rsidRPr="0023159E">
        <w:rPr>
          <w:rFonts w:cs="Open Sans"/>
        </w:rPr>
        <w:t>erwarten in den nächsten zwölf Monaten keine Zahlungsschwierigkeiten</w:t>
      </w:r>
      <w:r w:rsidRPr="0023159E">
        <w:rPr>
          <w:rFonts w:cs="Open Sans"/>
        </w:rPr>
        <w:t xml:space="preserve">. </w:t>
      </w:r>
      <w:r w:rsidR="00AD67BF" w:rsidRPr="0023159E">
        <w:rPr>
          <w:rFonts w:cs="Open Sans"/>
        </w:rPr>
        <w:t xml:space="preserve">Es ist anzunehmen, dass gebildete Rücklagen ausreichen, um die Einkommenseinbußen zu überbrücken. </w:t>
      </w:r>
    </w:p>
    <w:p w14:paraId="1B422603" w14:textId="6D091B26" w:rsidR="00F65505" w:rsidRPr="0023159E" w:rsidRDefault="00FF5B9A" w:rsidP="008D4127">
      <w:pPr>
        <w:jc w:val="both"/>
        <w:rPr>
          <w:rFonts w:cs="Open Sans"/>
        </w:rPr>
      </w:pPr>
      <w:r w:rsidRPr="0023159E">
        <w:rPr>
          <w:rFonts w:cs="Open Sans"/>
        </w:rPr>
        <w:lastRenderedPageBreak/>
        <w:t>Nichtsdestotrotz</w:t>
      </w:r>
      <w:r w:rsidR="00F65505" w:rsidRPr="0023159E">
        <w:rPr>
          <w:rFonts w:cs="Open Sans"/>
        </w:rPr>
        <w:t xml:space="preserve"> </w:t>
      </w:r>
      <w:r w:rsidRPr="0023159E">
        <w:rPr>
          <w:rFonts w:cs="Open Sans"/>
        </w:rPr>
        <w:t>sagten aber auch</w:t>
      </w:r>
      <w:r w:rsidR="00F65505" w:rsidRPr="0023159E">
        <w:rPr>
          <w:rFonts w:cs="Open Sans"/>
        </w:rPr>
        <w:t xml:space="preserve"> 27</w:t>
      </w:r>
      <w:r w:rsidR="0022357C" w:rsidRPr="0023159E">
        <w:rPr>
          <w:rFonts w:cs="Open Sans"/>
        </w:rPr>
        <w:t xml:space="preserve"> Prozent</w:t>
      </w:r>
      <w:r w:rsidR="00F65505" w:rsidRPr="0023159E">
        <w:rPr>
          <w:rFonts w:cs="Open Sans"/>
        </w:rPr>
        <w:t>, dass sie</w:t>
      </w:r>
      <w:r w:rsidRPr="0023159E">
        <w:rPr>
          <w:rFonts w:cs="Open Sans"/>
        </w:rPr>
        <w:t xml:space="preserve"> befürchten</w:t>
      </w:r>
      <w:r w:rsidR="00976620" w:rsidRPr="0023159E">
        <w:rPr>
          <w:rFonts w:cs="Open Sans"/>
        </w:rPr>
        <w:t>,</w:t>
      </w:r>
      <w:r w:rsidRPr="0023159E">
        <w:rPr>
          <w:rFonts w:cs="Open Sans"/>
        </w:rPr>
        <w:t xml:space="preserve"> ihre</w:t>
      </w:r>
      <w:r w:rsidR="00F65505" w:rsidRPr="0023159E">
        <w:rPr>
          <w:rFonts w:cs="Open Sans"/>
        </w:rPr>
        <w:t xml:space="preserve"> Rechnungen in den nächsten </w:t>
      </w:r>
      <w:r w:rsidR="00976620" w:rsidRPr="0023159E">
        <w:rPr>
          <w:rFonts w:cs="Open Sans"/>
        </w:rPr>
        <w:t xml:space="preserve">zwölf </w:t>
      </w:r>
      <w:r w:rsidR="00F65505" w:rsidRPr="0023159E">
        <w:rPr>
          <w:rFonts w:cs="Open Sans"/>
        </w:rPr>
        <w:t xml:space="preserve">Monaten nicht bezahlen </w:t>
      </w:r>
      <w:r w:rsidR="00976620" w:rsidRPr="0023159E">
        <w:rPr>
          <w:rFonts w:cs="Open Sans"/>
        </w:rPr>
        <w:t xml:space="preserve">zu </w:t>
      </w:r>
      <w:r w:rsidR="00F65505" w:rsidRPr="0023159E">
        <w:rPr>
          <w:rFonts w:cs="Open Sans"/>
        </w:rPr>
        <w:t>können. Am häufigsten wurden Rechnungen für dringende oder notwenige Anschaffungen für Haus bzw. Wohnung genannt (10</w:t>
      </w:r>
      <w:r w:rsidR="00BB3437" w:rsidRPr="0023159E">
        <w:rPr>
          <w:rFonts w:cs="Open Sans"/>
        </w:rPr>
        <w:t> </w:t>
      </w:r>
      <w:r w:rsidR="0022357C" w:rsidRPr="0023159E">
        <w:rPr>
          <w:rFonts w:cs="Open Sans"/>
        </w:rPr>
        <w:t>%</w:t>
      </w:r>
      <w:r w:rsidR="00F65505" w:rsidRPr="0023159E">
        <w:rPr>
          <w:rFonts w:cs="Open Sans"/>
        </w:rPr>
        <w:t xml:space="preserve">). </w:t>
      </w:r>
      <w:r w:rsidR="0022357C" w:rsidRPr="0023159E">
        <w:rPr>
          <w:rFonts w:cs="Open Sans"/>
        </w:rPr>
        <w:t>Acht Prozent der Befragten befürchten</w:t>
      </w:r>
      <w:r w:rsidR="00E44B5F">
        <w:rPr>
          <w:rFonts w:cs="Open Sans"/>
        </w:rPr>
        <w:t>,</w:t>
      </w:r>
      <w:r w:rsidR="0022357C" w:rsidRPr="0023159E">
        <w:rPr>
          <w:rFonts w:cs="Open Sans"/>
        </w:rPr>
        <w:t xml:space="preserve"> ihre Miete in den nächsten Monaten nicht zahlen zu können. Und auch die Begleichung der Kosten für Elektrizität und Heizung sehen rund 7 Prozent als gefährdet an. </w:t>
      </w:r>
      <w:r w:rsidR="0096024F" w:rsidRPr="0023159E">
        <w:rPr>
          <w:rFonts w:cs="Open Sans"/>
        </w:rPr>
        <w:t xml:space="preserve">Am Ende des Rankings stehen </w:t>
      </w:r>
      <w:r w:rsidR="00095846" w:rsidRPr="0023159E">
        <w:rPr>
          <w:rFonts w:cs="Open Sans"/>
        </w:rPr>
        <w:t xml:space="preserve">Immobilienkredite </w:t>
      </w:r>
      <w:r w:rsidR="0046019D">
        <w:rPr>
          <w:rFonts w:cs="Open Sans"/>
        </w:rPr>
        <w:t xml:space="preserve">(4 %), </w:t>
      </w:r>
      <w:r w:rsidR="00117F56" w:rsidRPr="0023159E">
        <w:rPr>
          <w:rFonts w:cs="Open Sans"/>
        </w:rPr>
        <w:t xml:space="preserve">die </w:t>
      </w:r>
      <w:r w:rsidR="0096024F" w:rsidRPr="0023159E">
        <w:rPr>
          <w:rFonts w:cs="Open Sans"/>
        </w:rPr>
        <w:t>Ausbildung der Kinder (3 %)</w:t>
      </w:r>
      <w:r w:rsidR="0046019D">
        <w:rPr>
          <w:rFonts w:cs="Open Sans"/>
        </w:rPr>
        <w:t xml:space="preserve"> und Unterhaltszahlungen (3 %)</w:t>
      </w:r>
      <w:r w:rsidR="0096024F" w:rsidRPr="0023159E">
        <w:rPr>
          <w:rFonts w:cs="Open Sans"/>
        </w:rPr>
        <w:t>.</w:t>
      </w:r>
    </w:p>
    <w:p w14:paraId="6336269C" w14:textId="2B020AF8" w:rsidR="00625228" w:rsidRPr="0023159E" w:rsidRDefault="00095846" w:rsidP="001C615E">
      <w:pPr>
        <w:pStyle w:val="Listenabsatz"/>
        <w:ind w:left="0"/>
        <w:jc w:val="both"/>
        <w:rPr>
          <w:rFonts w:cs="Open Sans"/>
        </w:rPr>
      </w:pPr>
      <w:r w:rsidRPr="0023159E">
        <w:rPr>
          <w:rFonts w:cs="Open Sans"/>
          <w:i/>
        </w:rPr>
        <w:t xml:space="preserve">„Die Ergebnisse der </w:t>
      </w:r>
      <w:r w:rsidR="004B4A53" w:rsidRPr="0023159E">
        <w:rPr>
          <w:rFonts w:cs="Open Sans"/>
          <w:i/>
        </w:rPr>
        <w:t>Studie</w:t>
      </w:r>
      <w:r w:rsidRPr="0023159E">
        <w:rPr>
          <w:rFonts w:cs="Open Sans"/>
          <w:i/>
        </w:rPr>
        <w:t xml:space="preserve"> zeigen, dass</w:t>
      </w:r>
      <w:r w:rsidR="0096024F" w:rsidRPr="0023159E">
        <w:rPr>
          <w:rFonts w:cs="Open Sans"/>
          <w:i/>
        </w:rPr>
        <w:t xml:space="preserve"> </w:t>
      </w:r>
      <w:r w:rsidR="00117F56" w:rsidRPr="0023159E">
        <w:rPr>
          <w:rFonts w:cs="Open Sans"/>
          <w:i/>
        </w:rPr>
        <w:t xml:space="preserve">viele </w:t>
      </w:r>
      <w:r w:rsidR="0096024F" w:rsidRPr="0023159E">
        <w:rPr>
          <w:rFonts w:cs="Open Sans"/>
          <w:i/>
        </w:rPr>
        <w:t>Verbraucher die Auswirkungen der Corona-Pandemie in ihrem Geldbeutel spüren.</w:t>
      </w:r>
      <w:r w:rsidR="00B40F46" w:rsidRPr="0023159E">
        <w:rPr>
          <w:rFonts w:cs="Open Sans"/>
          <w:i/>
        </w:rPr>
        <w:t xml:space="preserve"> Einige können oder wollen ihren Konsum aber nicht einschränken. Und auch wenn knapp drei Viertel der Befragten in naher Zukunft keine Zahlungsschwierigkeiten erwarte</w:t>
      </w:r>
      <w:r w:rsidR="007B3C8B" w:rsidRPr="0023159E">
        <w:rPr>
          <w:rFonts w:cs="Open Sans"/>
          <w:i/>
        </w:rPr>
        <w:t>n</w:t>
      </w:r>
      <w:r w:rsidR="00B40F46" w:rsidRPr="0023159E">
        <w:rPr>
          <w:rFonts w:cs="Open Sans"/>
          <w:i/>
        </w:rPr>
        <w:t>, ist es beunruhigend, dass 27 Prozent damit rechne</w:t>
      </w:r>
      <w:r w:rsidR="004A29E1">
        <w:rPr>
          <w:rFonts w:cs="Open Sans"/>
          <w:i/>
        </w:rPr>
        <w:t>n</w:t>
      </w:r>
      <w:r w:rsidR="00B40F46" w:rsidRPr="0023159E">
        <w:rPr>
          <w:rFonts w:cs="Open Sans"/>
          <w:i/>
        </w:rPr>
        <w:t xml:space="preserve">, </w:t>
      </w:r>
      <w:r w:rsidR="003459F0" w:rsidRPr="0023159E">
        <w:rPr>
          <w:rFonts w:cs="Open Sans"/>
          <w:i/>
        </w:rPr>
        <w:t xml:space="preserve">laufende Kosten wie für Miete, Strom oder die Tilgung eines Kredites </w:t>
      </w:r>
      <w:r w:rsidR="00B40F46" w:rsidRPr="0023159E">
        <w:rPr>
          <w:rFonts w:cs="Open Sans"/>
          <w:i/>
        </w:rPr>
        <w:t xml:space="preserve">nicht mehr begleichen zu können. </w:t>
      </w:r>
      <w:r w:rsidR="004B4A53" w:rsidRPr="0023159E">
        <w:rPr>
          <w:rFonts w:cs="Open Sans"/>
          <w:i/>
        </w:rPr>
        <w:t xml:space="preserve">Es ist deshalb davon auszugehen, dass die </w:t>
      </w:r>
      <w:r w:rsidR="00E44B5F">
        <w:rPr>
          <w:rFonts w:cs="Open Sans"/>
          <w:i/>
        </w:rPr>
        <w:t>Zahl überschuldeter Verbraucher</w:t>
      </w:r>
      <w:r w:rsidR="004B4A53" w:rsidRPr="0023159E">
        <w:rPr>
          <w:rFonts w:cs="Open Sans"/>
          <w:i/>
        </w:rPr>
        <w:t xml:space="preserve"> </w:t>
      </w:r>
      <w:r w:rsidR="00AA7E57" w:rsidRPr="0023159E">
        <w:rPr>
          <w:rFonts w:cs="Open Sans"/>
          <w:i/>
        </w:rPr>
        <w:t xml:space="preserve">in Deutschland </w:t>
      </w:r>
      <w:r w:rsidR="004B4A53" w:rsidRPr="0023159E">
        <w:rPr>
          <w:rFonts w:cs="Open Sans"/>
          <w:i/>
        </w:rPr>
        <w:t xml:space="preserve">ansteigen </w:t>
      </w:r>
      <w:r w:rsidR="00AB3170" w:rsidRPr="0023159E">
        <w:rPr>
          <w:rFonts w:cs="Open Sans"/>
          <w:i/>
        </w:rPr>
        <w:t>wird</w:t>
      </w:r>
      <w:r w:rsidR="00254E33" w:rsidRPr="0023159E">
        <w:rPr>
          <w:rFonts w:cs="Open Sans"/>
          <w:i/>
        </w:rPr>
        <w:t>“, s</w:t>
      </w:r>
      <w:r w:rsidRPr="0023159E">
        <w:rPr>
          <w:rFonts w:cs="Open Sans"/>
          <w:i/>
        </w:rPr>
        <w:t>o Stephan Vila, Geschäftsführer der Boniversum.</w:t>
      </w:r>
      <w:r w:rsidRPr="0023159E">
        <w:rPr>
          <w:rFonts w:cs="Open Sans"/>
        </w:rPr>
        <w:t xml:space="preserve"> </w:t>
      </w:r>
    </w:p>
    <w:p w14:paraId="2EECFB42" w14:textId="546FDD14" w:rsidR="00B40F46" w:rsidRPr="0023159E" w:rsidRDefault="00B40F46" w:rsidP="0096024F">
      <w:pPr>
        <w:pStyle w:val="Listenabsatz"/>
        <w:ind w:left="0"/>
        <w:rPr>
          <w:rFonts w:cs="Open Sans"/>
        </w:rPr>
      </w:pPr>
    </w:p>
    <w:p w14:paraId="139982B1" w14:textId="1D8D8538" w:rsidR="00CA7280" w:rsidRPr="0023159E" w:rsidRDefault="00CA7280" w:rsidP="00CA7280">
      <w:pPr>
        <w:autoSpaceDE w:val="0"/>
        <w:autoSpaceDN w:val="0"/>
        <w:adjustRightInd w:val="0"/>
        <w:spacing w:line="360" w:lineRule="auto"/>
        <w:rPr>
          <w:rFonts w:cs="Open Sans"/>
          <w:i/>
          <w:iCs/>
          <w:sz w:val="22"/>
        </w:rPr>
      </w:pPr>
      <w:r w:rsidRPr="0023159E">
        <w:rPr>
          <w:rFonts w:cs="Open Sans"/>
          <w:i/>
          <w:iCs/>
          <w:sz w:val="22"/>
        </w:rPr>
        <w:t xml:space="preserve">Die online gestützte Befragung der Creditreform Boniversum GmbH basiert auf einer bundesweiten und bevölkerungsrepräsentativen Umfrage von über 1.000 Verbrauchern im Alter zwischen 18 und 69 Jahre. </w:t>
      </w:r>
    </w:p>
    <w:p w14:paraId="54546794" w14:textId="10FCD7B9" w:rsidR="003B36FC" w:rsidRPr="0023159E" w:rsidRDefault="00CA7280" w:rsidP="0074127D">
      <w:pPr>
        <w:autoSpaceDE w:val="0"/>
        <w:autoSpaceDN w:val="0"/>
        <w:adjustRightInd w:val="0"/>
        <w:spacing w:line="360" w:lineRule="auto"/>
        <w:rPr>
          <w:rFonts w:cs="Open Sans"/>
        </w:rPr>
      </w:pPr>
      <w:r w:rsidRPr="0023159E">
        <w:rPr>
          <w:rFonts w:cs="Open Sans"/>
          <w:noProof/>
          <w:sz w:val="22"/>
        </w:rPr>
        <w:t xml:space="preserve">Weitere Informationen zur Umfrage </w:t>
      </w:r>
      <w:r w:rsidRPr="0023159E">
        <w:rPr>
          <w:rFonts w:cs="Open Sans"/>
          <w:sz w:val="22"/>
        </w:rPr>
        <w:t xml:space="preserve">„Die Auswirkungen der Corona-Pandemie auf </w:t>
      </w:r>
      <w:r w:rsidR="00E44B5F">
        <w:rPr>
          <w:rFonts w:cs="Open Sans"/>
          <w:sz w:val="22"/>
        </w:rPr>
        <w:t>Einkommen und</w:t>
      </w:r>
      <w:r w:rsidRPr="0023159E">
        <w:rPr>
          <w:rFonts w:cs="Open Sans"/>
          <w:sz w:val="22"/>
        </w:rPr>
        <w:t xml:space="preserve"> Konsum“</w:t>
      </w:r>
      <w:r w:rsidRPr="0023159E">
        <w:rPr>
          <w:rFonts w:cs="Open Sans"/>
          <w:iCs/>
          <w:sz w:val="22"/>
        </w:rPr>
        <w:t xml:space="preserve"> </w:t>
      </w:r>
      <w:r w:rsidRPr="0023159E">
        <w:rPr>
          <w:rFonts w:cs="Open Sans"/>
          <w:noProof/>
          <w:sz w:val="22"/>
        </w:rPr>
        <w:t>unter:</w:t>
      </w:r>
      <w:r w:rsidR="0022357C" w:rsidRPr="0023159E">
        <w:rPr>
          <w:rFonts w:cs="Open Sans"/>
          <w:noProof/>
          <w:sz w:val="22"/>
        </w:rPr>
        <w:t xml:space="preserve"> </w:t>
      </w:r>
      <w:hyperlink r:id="rId8" w:history="1">
        <w:r w:rsidR="003B36FC" w:rsidRPr="00395054">
          <w:rPr>
            <w:rStyle w:val="Hyperlink"/>
          </w:rPr>
          <w:t>https://www.boniversum.de/studien/verbraucherumfragen/auswirkungen-der-corona-pandemie-auf-einkommen-und-konsumverhalten</w:t>
        </w:r>
      </w:hyperlink>
      <w:r w:rsidR="003B36FC">
        <w:t>/</w:t>
      </w:r>
    </w:p>
    <w:p w14:paraId="12BBCEC3" w14:textId="711655E6" w:rsidR="00EE7D99" w:rsidRPr="0023159E" w:rsidRDefault="00EE221A" w:rsidP="002C3451">
      <w:pPr>
        <w:autoSpaceDE w:val="0"/>
        <w:autoSpaceDN w:val="0"/>
        <w:adjustRightInd w:val="0"/>
        <w:spacing w:line="360" w:lineRule="auto"/>
        <w:rPr>
          <w:rFonts w:cs="Open Sans"/>
          <w:i/>
          <w:szCs w:val="28"/>
        </w:rPr>
      </w:pPr>
      <w:r w:rsidRPr="0023159E">
        <w:rPr>
          <w:rFonts w:cs="Open Sans"/>
          <w:i/>
          <w:szCs w:val="28"/>
        </w:rPr>
        <w:t>Zeichenanzahl</w:t>
      </w:r>
      <w:r w:rsidR="0074127D">
        <w:rPr>
          <w:rFonts w:cs="Open Sans"/>
          <w:i/>
          <w:szCs w:val="28"/>
        </w:rPr>
        <w:t xml:space="preserve"> inkl. Leerzeichen</w:t>
      </w:r>
      <w:r w:rsidRPr="0023159E">
        <w:rPr>
          <w:rFonts w:cs="Open Sans"/>
          <w:i/>
          <w:szCs w:val="28"/>
        </w:rPr>
        <w:t>:</w:t>
      </w:r>
      <w:r w:rsidR="0074127D">
        <w:rPr>
          <w:rFonts w:cs="Open Sans"/>
          <w:i/>
          <w:szCs w:val="28"/>
        </w:rPr>
        <w:t xml:space="preserve"> </w:t>
      </w:r>
      <w:r w:rsidR="00C91229">
        <w:rPr>
          <w:rFonts w:cs="Open Sans"/>
          <w:i/>
          <w:szCs w:val="28"/>
        </w:rPr>
        <w:t>4.253</w:t>
      </w:r>
    </w:p>
    <w:p w14:paraId="41FA06B5" w14:textId="65EE999C" w:rsidR="004F43E7" w:rsidRPr="00E44B5F" w:rsidRDefault="004F43E7" w:rsidP="00E4122A">
      <w:pPr>
        <w:jc w:val="both"/>
        <w:rPr>
          <w:rFonts w:cs="Open Sans"/>
          <w:i/>
        </w:rPr>
      </w:pPr>
      <w:r w:rsidRPr="0023159E">
        <w:rPr>
          <w:rFonts w:cs="Open Sans"/>
          <w:i/>
        </w:rPr>
        <w:t xml:space="preserve">Weitere Informationen zur Creditreform Boniversum GmbH finden Sie unter </w:t>
      </w:r>
      <w:hyperlink r:id="rId9" w:history="1">
        <w:r w:rsidRPr="0023159E">
          <w:rPr>
            <w:rStyle w:val="Hyperlink"/>
            <w:rFonts w:cs="Open Sans"/>
            <w:i/>
          </w:rPr>
          <w:t>www.boniversum.de</w:t>
        </w:r>
      </w:hyperlink>
      <w:r w:rsidRPr="0023159E">
        <w:rPr>
          <w:rFonts w:cs="Open Sans"/>
          <w:i/>
        </w:rPr>
        <w:t xml:space="preserve">. Texte und Bilder sind für die redaktionelle Verwendung frei. Über die Zusendung eines Belegs freuen wir uns. </w:t>
      </w:r>
    </w:p>
    <w:p w14:paraId="2FE02FC3" w14:textId="77777777" w:rsidR="00562F8D" w:rsidRPr="0023159E" w:rsidRDefault="004F43E7" w:rsidP="00E4122A">
      <w:pPr>
        <w:widowControl w:val="0"/>
        <w:autoSpaceDE w:val="0"/>
        <w:autoSpaceDN w:val="0"/>
        <w:adjustRightInd w:val="0"/>
        <w:jc w:val="both"/>
        <w:rPr>
          <w:rStyle w:val="Hyperlink"/>
          <w:rFonts w:cs="Open Sans"/>
          <w:szCs w:val="28"/>
        </w:rPr>
      </w:pPr>
      <w:r w:rsidRPr="0023159E">
        <w:rPr>
          <w:rFonts w:cs="Open Sans"/>
          <w:color w:val="000000"/>
          <w:szCs w:val="28"/>
        </w:rPr>
        <w:t>Die Creditreform Boniversum GmbH (Boniversum) ist einer der führenden Anbieter von Bonitätsinformationen über Privatpersonen in Deutschland. Boniversum wurde 1997 gegründet und ist ein Unternehmen der Creditreform Gruppe. Das Unternehmen bietet Verbraucher</w:t>
      </w:r>
      <w:r w:rsidRPr="0023159E">
        <w:rPr>
          <w:rFonts w:cs="Open Sans"/>
          <w:color w:val="000000"/>
          <w:szCs w:val="28"/>
        </w:rPr>
        <w:softHyphen/>
        <w:t>informationen und integrierte Risikomanagementlösungen für die kreditgebende Wirtschaft wie Versandhändler, Online-Shops, Touristikunternehmen, Banken, Versicherungen, Wohnungs</w:t>
      </w:r>
      <w:r w:rsidRPr="0023159E">
        <w:rPr>
          <w:rFonts w:cs="Open Sans"/>
          <w:color w:val="000000"/>
          <w:szCs w:val="28"/>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10" w:history="1">
        <w:r w:rsidRPr="0023159E">
          <w:rPr>
            <w:rStyle w:val="Hyperlink"/>
            <w:rFonts w:cs="Open Sans"/>
            <w:szCs w:val="28"/>
          </w:rPr>
          <w:t>www.boniversum.de</w:t>
        </w:r>
      </w:hyperlink>
      <w:r w:rsidR="00562F8D" w:rsidRPr="0023159E">
        <w:rPr>
          <w:rStyle w:val="Hyperlink"/>
          <w:rFonts w:cs="Open Sans"/>
          <w:szCs w:val="28"/>
        </w:rPr>
        <w:t xml:space="preserve"> </w:t>
      </w:r>
    </w:p>
    <w:p w14:paraId="0E42E7AC" w14:textId="77777777" w:rsidR="00E4122A" w:rsidRPr="0023159E" w:rsidRDefault="00E4122A" w:rsidP="00E4122A">
      <w:pPr>
        <w:pStyle w:val="berschrift3"/>
        <w:spacing w:after="240"/>
        <w:rPr>
          <w:rFonts w:cs="Open Sans"/>
        </w:rPr>
      </w:pPr>
      <w:r w:rsidRPr="0023159E">
        <w:rPr>
          <w:rFonts w:cs="Open Sans"/>
        </w:rPr>
        <w:t xml:space="preserve">Ansprechpartner: </w:t>
      </w:r>
    </w:p>
    <w:p w14:paraId="37BE7D03" w14:textId="77777777" w:rsidR="006546C4" w:rsidRPr="0023159E" w:rsidRDefault="00E4122A" w:rsidP="00E4122A">
      <w:pPr>
        <w:spacing w:after="0"/>
        <w:rPr>
          <w:rFonts w:cs="Open Sans"/>
        </w:rPr>
      </w:pPr>
      <w:r w:rsidRPr="0023159E">
        <w:rPr>
          <w:rFonts w:cs="Open Sans"/>
        </w:rPr>
        <w:t>Verena Krimpmann</w:t>
      </w:r>
    </w:p>
    <w:p w14:paraId="21CEB987" w14:textId="77777777" w:rsidR="00E4122A" w:rsidRPr="0023159E" w:rsidRDefault="00E4122A" w:rsidP="00E4122A">
      <w:pPr>
        <w:spacing w:after="0"/>
        <w:rPr>
          <w:rFonts w:cs="Open Sans"/>
        </w:rPr>
      </w:pPr>
      <w:r w:rsidRPr="0023159E">
        <w:rPr>
          <w:rFonts w:cs="Open Sans"/>
        </w:rPr>
        <w:t>Creditreform Boniversum GmbH</w:t>
      </w:r>
    </w:p>
    <w:p w14:paraId="12B036EE" w14:textId="38345571" w:rsidR="00E4122A" w:rsidRPr="0023159E" w:rsidRDefault="00A72487" w:rsidP="00E44B5F">
      <w:pPr>
        <w:tabs>
          <w:tab w:val="right" w:pos="9496"/>
        </w:tabs>
        <w:spacing w:after="0"/>
        <w:rPr>
          <w:rFonts w:cs="Open Sans"/>
        </w:rPr>
      </w:pPr>
      <w:r w:rsidRPr="0023159E">
        <w:rPr>
          <w:rFonts w:cs="Open Sans"/>
        </w:rPr>
        <w:t>Presse- und Öffentlichkeitsarbeit</w:t>
      </w:r>
      <w:r w:rsidR="00E44B5F">
        <w:rPr>
          <w:rFonts w:cs="Open Sans"/>
        </w:rPr>
        <w:tab/>
      </w:r>
    </w:p>
    <w:p w14:paraId="0D37F57F" w14:textId="77777777" w:rsidR="00E4122A" w:rsidRPr="0023159E" w:rsidRDefault="00E4122A" w:rsidP="00E4122A">
      <w:pPr>
        <w:spacing w:after="0"/>
        <w:rPr>
          <w:rFonts w:cs="Open Sans"/>
        </w:rPr>
      </w:pPr>
      <w:r w:rsidRPr="0023159E">
        <w:rPr>
          <w:rFonts w:cs="Open Sans"/>
        </w:rPr>
        <w:t>Tel.: +49 (0) 2131 109</w:t>
      </w:r>
      <w:r w:rsidR="00D15C2F" w:rsidRPr="0023159E">
        <w:rPr>
          <w:rFonts w:cs="Open Sans"/>
        </w:rPr>
        <w:t>-</w:t>
      </w:r>
      <w:r w:rsidRPr="0023159E">
        <w:rPr>
          <w:rFonts w:cs="Open Sans"/>
        </w:rPr>
        <w:t>4305</w:t>
      </w:r>
    </w:p>
    <w:p w14:paraId="2831F9B7" w14:textId="0BBF69E1" w:rsidR="006546C4" w:rsidRPr="0023159E" w:rsidRDefault="00E4122A" w:rsidP="003368BC">
      <w:pPr>
        <w:spacing w:after="0"/>
        <w:rPr>
          <w:rFonts w:cs="Open Sans"/>
        </w:rPr>
      </w:pPr>
      <w:r w:rsidRPr="0023159E">
        <w:rPr>
          <w:rFonts w:cs="Open Sans"/>
        </w:rPr>
        <w:t>E</w:t>
      </w:r>
      <w:r w:rsidR="00D15C2F" w:rsidRPr="0023159E">
        <w:rPr>
          <w:rFonts w:cs="Open Sans"/>
        </w:rPr>
        <w:t>-M</w:t>
      </w:r>
      <w:r w:rsidRPr="0023159E">
        <w:rPr>
          <w:rFonts w:cs="Open Sans"/>
        </w:rPr>
        <w:t>ail: v.krimpmann@boniversum.de</w:t>
      </w:r>
      <w:bookmarkStart w:id="0" w:name="_GoBack"/>
      <w:bookmarkEnd w:id="0"/>
    </w:p>
    <w:sectPr w:rsidR="006546C4" w:rsidRPr="0023159E" w:rsidSect="006F33F7">
      <w:headerReference w:type="default" r:id="rId11"/>
      <w:footerReference w:type="default" r:id="rId12"/>
      <w:pgSz w:w="11906" w:h="16838"/>
      <w:pgMar w:top="1702" w:right="1134" w:bottom="1134" w:left="1276" w:header="56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F3E4E" w14:textId="77777777" w:rsidR="001A5BE7" w:rsidRDefault="001A5BE7" w:rsidP="00B21259">
      <w:pPr>
        <w:spacing w:after="0" w:line="240" w:lineRule="auto"/>
      </w:pPr>
      <w:r>
        <w:separator/>
      </w:r>
    </w:p>
  </w:endnote>
  <w:endnote w:type="continuationSeparator" w:id="0">
    <w:p w14:paraId="3AA0D308" w14:textId="77777777" w:rsidR="001A5BE7" w:rsidRDefault="001A5BE7" w:rsidP="00B2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33E7" w14:textId="77777777" w:rsidR="00E644BC" w:rsidRDefault="00D15C2F" w:rsidP="00E644BC">
    <w:pPr>
      <w:pStyle w:val="Fuzeile"/>
      <w:rPr>
        <w:rFonts w:cs="Arial"/>
        <w:color w:val="585858"/>
        <w:sz w:val="16"/>
        <w:szCs w:val="16"/>
      </w:rPr>
    </w:pPr>
    <w:r>
      <w:rPr>
        <w:noProof/>
        <w:lang w:eastAsia="de-DE"/>
      </w:rPr>
      <mc:AlternateContent>
        <mc:Choice Requires="wps">
          <w:drawing>
            <wp:anchor distT="0" distB="0" distL="114300" distR="114300" simplePos="0" relativeHeight="251663360" behindDoc="0" locked="0" layoutInCell="1" allowOverlap="1" wp14:anchorId="0D54D167" wp14:editId="09F222DB">
              <wp:simplePos x="0" y="0"/>
              <wp:positionH relativeFrom="column">
                <wp:posOffset>3084207</wp:posOffset>
              </wp:positionH>
              <wp:positionV relativeFrom="paragraph">
                <wp:posOffset>19685</wp:posOffset>
              </wp:positionV>
              <wp:extent cx="3270250" cy="1054835"/>
              <wp:effectExtent l="0" t="0" r="0" b="0"/>
              <wp:wrapNone/>
              <wp:docPr id="6" name="Textfeld 6"/>
              <wp:cNvGraphicFramePr/>
              <a:graphic xmlns:a="http://schemas.openxmlformats.org/drawingml/2006/main">
                <a:graphicData uri="http://schemas.microsoft.com/office/word/2010/wordprocessingShape">
                  <wps:wsp>
                    <wps:cNvSpPr txBox="1"/>
                    <wps:spPr>
                      <a:xfrm>
                        <a:off x="0" y="0"/>
                        <a:ext cx="3270250" cy="1054835"/>
                      </a:xfrm>
                      <a:prstGeom prst="rect">
                        <a:avLst/>
                      </a:prstGeom>
                      <a:noFill/>
                      <a:ln w="6350">
                        <a:noFill/>
                      </a:ln>
                    </wps:spPr>
                    <wps:txbx>
                      <w:txbxContent>
                        <w:p w14:paraId="3C7CB660" w14:textId="77777777" w:rsidR="007B2AFD" w:rsidRPr="00244E6F" w:rsidRDefault="007B2AFD" w:rsidP="007B2AFD">
                          <w:pPr>
                            <w:spacing w:after="0" w:line="240" w:lineRule="auto"/>
                            <w:rPr>
                              <w:rFonts w:cs="Open Sans"/>
                              <w:color w:val="009EE2"/>
                              <w:sz w:val="16"/>
                              <w:szCs w:val="16"/>
                            </w:rPr>
                          </w:pPr>
                          <w:r>
                            <w:rPr>
                              <w:rFonts w:cs="Open Sans"/>
                              <w:sz w:val="16"/>
                              <w:szCs w:val="16"/>
                            </w:rPr>
                            <w:t xml:space="preserve">Geschäftsführer: Stephan Vila, </w:t>
                          </w:r>
                          <w:r w:rsidR="00EA67F1">
                            <w:rPr>
                              <w:rFonts w:cs="Open Sans"/>
                              <w:sz w:val="16"/>
                              <w:szCs w:val="16"/>
                            </w:rPr>
                            <w:t>Michael Goy-Yun</w:t>
                          </w:r>
                          <w:r w:rsidRPr="00244E6F">
                            <w:rPr>
                              <w:rFonts w:cs="Open Sans"/>
                              <w:sz w:val="16"/>
                              <w:szCs w:val="16"/>
                            </w:rPr>
                            <w:t xml:space="preserve"> </w:t>
                          </w:r>
                        </w:p>
                        <w:p w14:paraId="176D4403" w14:textId="77777777" w:rsidR="007B2AFD" w:rsidRPr="00244E6F" w:rsidRDefault="007B2AFD" w:rsidP="007B2AFD">
                          <w:pPr>
                            <w:spacing w:after="0" w:line="240" w:lineRule="auto"/>
                            <w:rPr>
                              <w:rFonts w:cs="Open Sans"/>
                              <w:sz w:val="16"/>
                              <w:szCs w:val="16"/>
                            </w:rPr>
                          </w:pPr>
                          <w:r>
                            <w:rPr>
                              <w:rFonts w:cs="Open Sans"/>
                              <w:sz w:val="16"/>
                              <w:szCs w:val="16"/>
                            </w:rPr>
                            <w:t>Amtsgericht Neuss HRB 8937</w:t>
                          </w:r>
                        </w:p>
                        <w:p w14:paraId="55D6F756" w14:textId="77777777"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54D167" id="_x0000_t202" coordsize="21600,21600" o:spt="202" path="m,l,21600r21600,l21600,xe">
              <v:stroke joinstyle="miter"/>
              <v:path gradientshapeok="t" o:connecttype="rect"/>
            </v:shapetype>
            <v:shape id="Textfeld 6" o:spid="_x0000_s1026" type="#_x0000_t202" style="position:absolute;margin-left:242.85pt;margin-top:1.55pt;width:257.5pt;height:8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" filled="f" stroked="f" strokeweight=".5pt">
              <v:textbox>
                <w:txbxContent>
                  <w:p w14:paraId="3C7CB660" w14:textId="77777777" w:rsidR="007B2AFD" w:rsidRPr="00244E6F" w:rsidRDefault="007B2AFD" w:rsidP="007B2AFD">
                    <w:pPr>
                      <w:spacing w:after="0" w:line="240" w:lineRule="auto"/>
                      <w:rPr>
                        <w:rFonts w:cs="Open Sans"/>
                        <w:color w:val="009EE2"/>
                        <w:sz w:val="16"/>
                        <w:szCs w:val="16"/>
                      </w:rPr>
                    </w:pPr>
                    <w:r>
                      <w:rPr>
                        <w:rFonts w:cs="Open Sans"/>
                        <w:sz w:val="16"/>
                        <w:szCs w:val="16"/>
                      </w:rPr>
                      <w:t xml:space="preserve">Geschäftsführer: Stephan Vila, </w:t>
                    </w:r>
                    <w:r w:rsidR="00EA67F1">
                      <w:rPr>
                        <w:rFonts w:cs="Open Sans"/>
                        <w:sz w:val="16"/>
                        <w:szCs w:val="16"/>
                      </w:rPr>
                      <w:t>Michael Goy-Yun</w:t>
                    </w:r>
                    <w:r w:rsidRPr="00244E6F">
                      <w:rPr>
                        <w:rFonts w:cs="Open Sans"/>
                        <w:sz w:val="16"/>
                        <w:szCs w:val="16"/>
                      </w:rPr>
                      <w:t xml:space="preserve"> </w:t>
                    </w:r>
                  </w:p>
                  <w:p w14:paraId="176D4403" w14:textId="77777777" w:rsidR="007B2AFD" w:rsidRPr="00244E6F" w:rsidRDefault="007B2AFD" w:rsidP="007B2AFD">
                    <w:pPr>
                      <w:spacing w:after="0" w:line="240" w:lineRule="auto"/>
                      <w:rPr>
                        <w:rFonts w:cs="Open Sans"/>
                        <w:sz w:val="16"/>
                        <w:szCs w:val="16"/>
                      </w:rPr>
                    </w:pPr>
                    <w:r>
                      <w:rPr>
                        <w:rFonts w:cs="Open Sans"/>
                        <w:sz w:val="16"/>
                        <w:szCs w:val="16"/>
                      </w:rPr>
                      <w:t>Amtsgericht Neuss HRB 8937</w:t>
                    </w:r>
                  </w:p>
                  <w:p w14:paraId="55D6F756" w14:textId="77777777" w:rsidR="007B2AFD" w:rsidRPr="00244E6F" w:rsidRDefault="007B2AFD" w:rsidP="007B2AFD">
                    <w:pPr>
                      <w:spacing w:after="0" w:line="240" w:lineRule="auto"/>
                      <w:rPr>
                        <w:sz w:val="16"/>
                        <w:szCs w:val="16"/>
                      </w:rPr>
                    </w:pPr>
                    <w:r>
                      <w:rPr>
                        <w:rFonts w:cs="Open Sans"/>
                        <w:sz w:val="16"/>
                        <w:szCs w:val="16"/>
                      </w:rPr>
                      <w:t>IBAN DE92 3008 0000 0104 1782 00</w:t>
                    </w:r>
                    <w:r w:rsidRPr="00244E6F">
                      <w:rPr>
                        <w:rFonts w:cs="Open Sans"/>
                        <w:color w:val="009EE2"/>
                        <w:sz w:val="16"/>
                        <w:szCs w:val="16"/>
                      </w:rPr>
                      <w:sym w:font="Webdings" w:char="F07C"/>
                    </w:r>
                    <w:r>
                      <w:rPr>
                        <w:rFonts w:cs="Open Sans"/>
                        <w:sz w:val="16"/>
                        <w:szCs w:val="16"/>
                      </w:rPr>
                      <w:t>BIC DRESDEFF300</w:t>
                    </w:r>
                  </w:p>
                </w:txbxContent>
              </v:textbox>
            </v:shape>
          </w:pict>
        </mc:Fallback>
      </mc:AlternateContent>
    </w:r>
    <w:r w:rsidR="007B2AFD">
      <w:rPr>
        <w:noProof/>
        <w:lang w:eastAsia="de-DE"/>
      </w:rPr>
      <mc:AlternateContent>
        <mc:Choice Requires="wps">
          <w:drawing>
            <wp:anchor distT="0" distB="0" distL="114300" distR="114300" simplePos="0" relativeHeight="251661312" behindDoc="0" locked="0" layoutInCell="1" allowOverlap="1" wp14:anchorId="292FD525" wp14:editId="2B10BF04">
              <wp:simplePos x="0" y="0"/>
              <wp:positionH relativeFrom="margin">
                <wp:posOffset>-114923</wp:posOffset>
              </wp:positionH>
              <wp:positionV relativeFrom="paragraph">
                <wp:posOffset>-128270</wp:posOffset>
              </wp:positionV>
              <wp:extent cx="3270250" cy="7683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3270250" cy="768350"/>
                      </a:xfrm>
                      <a:prstGeom prst="rect">
                        <a:avLst/>
                      </a:prstGeom>
                      <a:noFill/>
                      <a:ln w="6350">
                        <a:noFill/>
                      </a:ln>
                    </wps:spPr>
                    <wps:txbx>
                      <w:txbxContent>
                        <w:p w14:paraId="2BB10BBD" w14:textId="77777777"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77777777" w:rsidR="007B2AFD" w:rsidRPr="00244E6F" w:rsidRDefault="007B2AFD" w:rsidP="007B2AFD">
                          <w:pPr>
                            <w:spacing w:after="0" w:line="240" w:lineRule="auto"/>
                            <w:rPr>
                              <w:rFonts w:cs="Open Sans"/>
                              <w:color w:val="009EE2"/>
                              <w:sz w:val="16"/>
                              <w:szCs w:val="16"/>
                            </w:rPr>
                          </w:pPr>
                          <w:proofErr w:type="spellStart"/>
                          <w:r>
                            <w:rPr>
                              <w:rFonts w:cs="Open Sans"/>
                              <w:sz w:val="16"/>
                              <w:szCs w:val="16"/>
                            </w:rPr>
                            <w:t>Hellersbergstr</w:t>
                          </w:r>
                          <w:proofErr w:type="spellEnd"/>
                          <w:r>
                            <w:rPr>
                              <w:rFonts w:cs="Open Sans"/>
                              <w:sz w:val="16"/>
                              <w:szCs w:val="16"/>
                            </w:rPr>
                            <w:t>. 11</w:t>
                          </w:r>
                          <w:r w:rsidRPr="00244E6F">
                            <w:rPr>
                              <w:rFonts w:cs="Open Sans"/>
                              <w:color w:val="009EE2"/>
                              <w:sz w:val="16"/>
                              <w:szCs w:val="16"/>
                            </w:rPr>
                            <w:sym w:font="Webdings" w:char="F07C"/>
                          </w:r>
                          <w:r w:rsidRPr="00244E6F">
                            <w:rPr>
                              <w:rFonts w:cs="Open Sans"/>
                              <w:sz w:val="16"/>
                              <w:szCs w:val="16"/>
                            </w:rPr>
                            <w:t>41460 Neuss</w:t>
                          </w:r>
                        </w:p>
                        <w:p w14:paraId="4A9023C5" w14:textId="77777777"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2FD525" id="Textfeld 39" o:spid="_x0000_s1027" type="#_x0000_t202" style="position:absolute;margin-left:-9.05pt;margin-top:-10.1pt;width:257.5pt;height:6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" filled="f" stroked="f" strokeweight=".5pt">
              <v:textbox>
                <w:txbxContent>
                  <w:p w14:paraId="2BB10BBD" w14:textId="77777777" w:rsidR="007B2AFD" w:rsidRPr="00244E6F" w:rsidRDefault="007B2AFD" w:rsidP="007B2AFD">
                    <w:pPr>
                      <w:spacing w:after="0" w:line="240" w:lineRule="auto"/>
                      <w:rPr>
                        <w:rFonts w:ascii="Open Sans SemiBold" w:hAnsi="Open Sans SemiBold" w:cs="Open Sans SemiBold"/>
                        <w:color w:val="009EE2"/>
                        <w:sz w:val="16"/>
                        <w:szCs w:val="16"/>
                      </w:rPr>
                    </w:pPr>
                    <w:r w:rsidRPr="00244E6F">
                      <w:rPr>
                        <w:rFonts w:ascii="Open Sans SemiBold" w:hAnsi="Open Sans SemiBold" w:cs="Open Sans SemiBold"/>
                        <w:color w:val="009EE2"/>
                        <w:sz w:val="16"/>
                        <w:szCs w:val="16"/>
                      </w:rPr>
                      <w:t>Creditreform Boniversum GmbH</w:t>
                    </w:r>
                  </w:p>
                  <w:p w14:paraId="421C164B" w14:textId="77777777" w:rsidR="007B2AFD" w:rsidRPr="00244E6F" w:rsidRDefault="007B2AFD" w:rsidP="007B2AFD">
                    <w:pPr>
                      <w:spacing w:after="0" w:line="240" w:lineRule="auto"/>
                      <w:rPr>
                        <w:rFonts w:cs="Open Sans"/>
                        <w:color w:val="009EE2"/>
                        <w:sz w:val="16"/>
                        <w:szCs w:val="16"/>
                      </w:rPr>
                    </w:pPr>
                    <w:proofErr w:type="spellStart"/>
                    <w:r>
                      <w:rPr>
                        <w:rFonts w:cs="Open Sans"/>
                        <w:sz w:val="16"/>
                        <w:szCs w:val="16"/>
                      </w:rPr>
                      <w:t>Hellersbergstr</w:t>
                    </w:r>
                    <w:proofErr w:type="spellEnd"/>
                    <w:r>
                      <w:rPr>
                        <w:rFonts w:cs="Open Sans"/>
                        <w:sz w:val="16"/>
                        <w:szCs w:val="16"/>
                      </w:rPr>
                      <w:t>. 11</w:t>
                    </w:r>
                    <w:r w:rsidRPr="00244E6F">
                      <w:rPr>
                        <w:rFonts w:cs="Open Sans"/>
                        <w:color w:val="009EE2"/>
                        <w:sz w:val="16"/>
                        <w:szCs w:val="16"/>
                      </w:rPr>
                      <w:sym w:font="Webdings" w:char="F07C"/>
                    </w:r>
                    <w:r w:rsidRPr="00244E6F">
                      <w:rPr>
                        <w:rFonts w:cs="Open Sans"/>
                        <w:sz w:val="16"/>
                        <w:szCs w:val="16"/>
                      </w:rPr>
                      <w:t>41460 Neuss</w:t>
                    </w:r>
                  </w:p>
                  <w:p w14:paraId="4A9023C5" w14:textId="77777777" w:rsidR="007B2AFD" w:rsidRPr="00244E6F" w:rsidRDefault="007B2AFD" w:rsidP="007B2AFD">
                    <w:pPr>
                      <w:spacing w:after="0" w:line="240" w:lineRule="auto"/>
                      <w:rPr>
                        <w:rFonts w:cs="Open Sans"/>
                        <w:sz w:val="16"/>
                        <w:szCs w:val="16"/>
                      </w:rPr>
                    </w:pPr>
                    <w:r w:rsidRPr="007B2AFD">
                      <w:rPr>
                        <w:rFonts w:cs="Open Sans"/>
                        <w:sz w:val="16"/>
                        <w:szCs w:val="16"/>
                      </w:rPr>
                      <w:t>T</w:t>
                    </w:r>
                    <w:r w:rsidRPr="007B2AFD">
                      <w:rPr>
                        <w:rFonts w:cs="Open Sans"/>
                        <w:color w:val="009EE2"/>
                        <w:sz w:val="16"/>
                        <w:szCs w:val="16"/>
                      </w:rPr>
                      <w:t xml:space="preserve"> </w:t>
                    </w:r>
                    <w:r w:rsidRPr="007B2AFD">
                      <w:rPr>
                        <w:rFonts w:cs="Open Sans"/>
                        <w:sz w:val="16"/>
                        <w:szCs w:val="16"/>
                      </w:rPr>
                      <w:t>+</w:t>
                    </w:r>
                    <w:r w:rsidRPr="00244E6F">
                      <w:rPr>
                        <w:rFonts w:cs="Open Sans"/>
                        <w:sz w:val="16"/>
                        <w:szCs w:val="16"/>
                      </w:rPr>
                      <w:t>49 2131 109-501</w:t>
                    </w:r>
                    <w:r w:rsidRPr="00244E6F">
                      <w:rPr>
                        <w:rFonts w:cs="Open Sans"/>
                        <w:color w:val="009EE2"/>
                        <w:sz w:val="16"/>
                        <w:szCs w:val="16"/>
                      </w:rPr>
                      <w:sym w:font="Webdings" w:char="F07C"/>
                    </w:r>
                    <w:r w:rsidRPr="00244E6F">
                      <w:rPr>
                        <w:rFonts w:cs="Open Sans"/>
                        <w:sz w:val="16"/>
                        <w:szCs w:val="16"/>
                      </w:rPr>
                      <w:t>F</w:t>
                    </w:r>
                    <w:r w:rsidRPr="00244E6F">
                      <w:rPr>
                        <w:rFonts w:cs="Open Sans"/>
                        <w:color w:val="009EE2"/>
                        <w:sz w:val="16"/>
                        <w:szCs w:val="16"/>
                      </w:rPr>
                      <w:t xml:space="preserve"> </w:t>
                    </w:r>
                    <w:r w:rsidRPr="00244E6F">
                      <w:rPr>
                        <w:rFonts w:cs="Open Sans"/>
                        <w:sz w:val="16"/>
                        <w:szCs w:val="16"/>
                      </w:rPr>
                      <w:t>+49 2131 109-557</w:t>
                    </w:r>
                  </w:p>
                  <w:p w14:paraId="16B92552" w14:textId="77777777" w:rsidR="007B2AFD" w:rsidRPr="00244E6F" w:rsidRDefault="007B2AFD" w:rsidP="007B2AFD">
                    <w:pPr>
                      <w:spacing w:after="0" w:line="240" w:lineRule="auto"/>
                      <w:rPr>
                        <w:sz w:val="16"/>
                        <w:szCs w:val="16"/>
                      </w:rPr>
                    </w:pPr>
                    <w:r w:rsidRPr="00244E6F">
                      <w:rPr>
                        <w:rFonts w:cs="Open Sans"/>
                        <w:sz w:val="16"/>
                        <w:szCs w:val="16"/>
                      </w:rPr>
                      <w:t>info@boniversum.de</w:t>
                    </w:r>
                    <w:r w:rsidRPr="00244E6F">
                      <w:rPr>
                        <w:rFonts w:cs="Open Sans"/>
                        <w:color w:val="009EE2"/>
                        <w:sz w:val="16"/>
                        <w:szCs w:val="16"/>
                      </w:rPr>
                      <w:sym w:font="Webdings" w:char="F07C"/>
                    </w:r>
                    <w:r w:rsidRPr="00244E6F">
                      <w:rPr>
                        <w:rFonts w:cs="Open Sans"/>
                        <w:sz w:val="16"/>
                        <w:szCs w:val="16"/>
                      </w:rPr>
                      <w:t>www.boniversum.de</w:t>
                    </w:r>
                  </w:p>
                </w:txbxContent>
              </v:textbox>
              <w10:wrap anchorx="margin"/>
            </v:shape>
          </w:pict>
        </mc:Fallback>
      </mc:AlternateContent>
    </w:r>
  </w:p>
  <w:p w14:paraId="1ADB0EF2" w14:textId="77777777" w:rsidR="00E644BC" w:rsidRDefault="00E644BC" w:rsidP="00E644BC">
    <w:pPr>
      <w:pStyle w:val="Fuzeile"/>
      <w:rPr>
        <w:rFonts w:cs="Arial"/>
        <w:color w:val="58585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844D3" w14:textId="77777777" w:rsidR="001A5BE7" w:rsidRDefault="001A5BE7" w:rsidP="00B21259">
      <w:pPr>
        <w:spacing w:after="0" w:line="240" w:lineRule="auto"/>
      </w:pPr>
      <w:r>
        <w:separator/>
      </w:r>
    </w:p>
  </w:footnote>
  <w:footnote w:type="continuationSeparator" w:id="0">
    <w:p w14:paraId="24A7B0B0" w14:textId="77777777" w:rsidR="001A5BE7" w:rsidRDefault="001A5BE7" w:rsidP="00B21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AEF3" w14:textId="77777777" w:rsidR="00B21259" w:rsidRDefault="008276EB">
    <w:pPr>
      <w:pStyle w:val="Kopfzeile"/>
    </w:pPr>
    <w:r>
      <w:rPr>
        <w:noProof/>
        <w:lang w:eastAsia="de-DE"/>
      </w:rPr>
      <w:drawing>
        <wp:anchor distT="0" distB="0" distL="114300" distR="114300" simplePos="0" relativeHeight="251659264" behindDoc="0" locked="0" layoutInCell="1" allowOverlap="1" wp14:anchorId="4DC57130" wp14:editId="2A9410CA">
          <wp:simplePos x="0" y="0"/>
          <wp:positionH relativeFrom="column">
            <wp:posOffset>3960495</wp:posOffset>
          </wp:positionH>
          <wp:positionV relativeFrom="paragraph">
            <wp:posOffset>0</wp:posOffset>
          </wp:positionV>
          <wp:extent cx="2339975" cy="375285"/>
          <wp:effectExtent l="0" t="0" r="3175" b="5715"/>
          <wp:wrapNone/>
          <wp:docPr id="1" name="Bild 1" descr="logo-boniversum-rgb-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iversum-rgb-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375285"/>
                  </a:xfrm>
                  <a:prstGeom prst="rect">
                    <a:avLst/>
                  </a:prstGeom>
                  <a:noFill/>
                </pic:spPr>
              </pic:pic>
            </a:graphicData>
          </a:graphic>
          <wp14:sizeRelH relativeFrom="page">
            <wp14:pctWidth>0</wp14:pctWidth>
          </wp14:sizeRelH>
          <wp14:sizeRelV relativeFrom="page">
            <wp14:pctHeight>0</wp14:pctHeight>
          </wp14:sizeRelV>
        </wp:anchor>
      </w:drawing>
    </w:r>
  </w:p>
  <w:p w14:paraId="663368A8" w14:textId="77777777" w:rsidR="00B21259" w:rsidRPr="00D15C2F" w:rsidRDefault="004F43E7">
    <w:pPr>
      <w:pStyle w:val="Kopfzeile"/>
      <w:rPr>
        <w:b/>
        <w:color w:val="004884"/>
        <w:sz w:val="32"/>
        <w:szCs w:val="32"/>
      </w:rPr>
    </w:pPr>
    <w:r w:rsidRPr="00D15C2F">
      <w:rPr>
        <w:rFonts w:ascii="Arial" w:hAnsi="Arial" w:cs="Arial"/>
        <w:b/>
        <w:color w:val="004884"/>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4F"/>
    <w:multiLevelType w:val="hybridMultilevel"/>
    <w:tmpl w:val="810C3950"/>
    <w:lvl w:ilvl="0" w:tplc="0BF87AFC">
      <w:start w:val="1"/>
      <w:numFmt w:val="bullet"/>
      <w:lvlText w:val=""/>
      <w:lvlJc w:val="left"/>
      <w:pPr>
        <w:ind w:left="720" w:hanging="360"/>
      </w:pPr>
      <w:rPr>
        <w:rFonts w:ascii="Symbol" w:hAnsi="Symbol" w:hint="default"/>
        <w:color w:val="009E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D2320"/>
    <w:multiLevelType w:val="hybridMultilevel"/>
    <w:tmpl w:val="58481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5249A3"/>
    <w:multiLevelType w:val="hybridMultilevel"/>
    <w:tmpl w:val="92066B60"/>
    <w:lvl w:ilvl="0" w:tplc="ABD6CCA0">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2273B3"/>
    <w:multiLevelType w:val="hybridMultilevel"/>
    <w:tmpl w:val="0256FEA0"/>
    <w:lvl w:ilvl="0" w:tplc="EE721DC2">
      <w:start w:val="1"/>
      <w:numFmt w:val="bullet"/>
      <w:lvlText w:val=""/>
      <w:lvlJc w:val="left"/>
      <w:pPr>
        <w:ind w:left="502"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821F1"/>
    <w:multiLevelType w:val="hybridMultilevel"/>
    <w:tmpl w:val="AB7AF604"/>
    <w:lvl w:ilvl="0" w:tplc="9452A130">
      <w:start w:val="1"/>
      <w:numFmt w:val="bullet"/>
      <w:lvlText w:val=""/>
      <w:lvlJc w:val="left"/>
      <w:pPr>
        <w:ind w:left="720" w:hanging="360"/>
      </w:pPr>
      <w:rPr>
        <w:rFonts w:ascii="Symbol" w:hAnsi="Symbol" w:hint="default"/>
        <w:u w:color="5AC5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8646C"/>
    <w:multiLevelType w:val="hybridMultilevel"/>
    <w:tmpl w:val="A5B6DFC4"/>
    <w:lvl w:ilvl="0" w:tplc="906E79D6">
      <w:start w:val="1"/>
      <w:numFmt w:val="bullet"/>
      <w:pStyle w:val="Aufzhlung"/>
      <w:lvlText w:val=""/>
      <w:lvlJc w:val="left"/>
      <w:pPr>
        <w:ind w:left="720" w:hanging="360"/>
      </w:pPr>
      <w:rPr>
        <w:rFonts w:ascii="Wingdings" w:hAnsi="Wingdings" w:hint="default"/>
        <w:color w:val="4BA7E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09611F"/>
    <w:multiLevelType w:val="hybridMultilevel"/>
    <w:tmpl w:val="E436AA04"/>
    <w:lvl w:ilvl="0" w:tplc="7DB2ACC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93C87"/>
    <w:multiLevelType w:val="hybridMultilevel"/>
    <w:tmpl w:val="3BDA7F7A"/>
    <w:lvl w:ilvl="0" w:tplc="FCE8F5C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3A076E"/>
    <w:multiLevelType w:val="hybridMultilevel"/>
    <w:tmpl w:val="8D381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8"/>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59"/>
    <w:rsid w:val="000105E5"/>
    <w:rsid w:val="00046000"/>
    <w:rsid w:val="00057720"/>
    <w:rsid w:val="00095846"/>
    <w:rsid w:val="000A7212"/>
    <w:rsid w:val="000B5B6E"/>
    <w:rsid w:val="000E3BB7"/>
    <w:rsid w:val="00104BF5"/>
    <w:rsid w:val="00110822"/>
    <w:rsid w:val="00114467"/>
    <w:rsid w:val="00115BEE"/>
    <w:rsid w:val="00117F56"/>
    <w:rsid w:val="00121A8B"/>
    <w:rsid w:val="00136A63"/>
    <w:rsid w:val="001527F2"/>
    <w:rsid w:val="00153866"/>
    <w:rsid w:val="001574C6"/>
    <w:rsid w:val="001940CA"/>
    <w:rsid w:val="00195BA6"/>
    <w:rsid w:val="001A0E32"/>
    <w:rsid w:val="001A5BE7"/>
    <w:rsid w:val="001C615E"/>
    <w:rsid w:val="001D554C"/>
    <w:rsid w:val="002032AA"/>
    <w:rsid w:val="002059C7"/>
    <w:rsid w:val="00211AFE"/>
    <w:rsid w:val="0022357C"/>
    <w:rsid w:val="0023159E"/>
    <w:rsid w:val="002431BA"/>
    <w:rsid w:val="002447B9"/>
    <w:rsid w:val="002521F5"/>
    <w:rsid w:val="00254E33"/>
    <w:rsid w:val="002726E5"/>
    <w:rsid w:val="002776D1"/>
    <w:rsid w:val="00294D12"/>
    <w:rsid w:val="002963B0"/>
    <w:rsid w:val="002B25E0"/>
    <w:rsid w:val="002C3451"/>
    <w:rsid w:val="002E5DF7"/>
    <w:rsid w:val="0030512D"/>
    <w:rsid w:val="00310DB8"/>
    <w:rsid w:val="003333B4"/>
    <w:rsid w:val="003368BC"/>
    <w:rsid w:val="003375C3"/>
    <w:rsid w:val="003459F0"/>
    <w:rsid w:val="00381FC8"/>
    <w:rsid w:val="003A3092"/>
    <w:rsid w:val="003B36FC"/>
    <w:rsid w:val="003D0FA2"/>
    <w:rsid w:val="003D25D1"/>
    <w:rsid w:val="003F76A8"/>
    <w:rsid w:val="004320FF"/>
    <w:rsid w:val="00435E6F"/>
    <w:rsid w:val="0046019D"/>
    <w:rsid w:val="00493075"/>
    <w:rsid w:val="0049699E"/>
    <w:rsid w:val="004A06D2"/>
    <w:rsid w:val="004A29E1"/>
    <w:rsid w:val="004B4A53"/>
    <w:rsid w:val="004D012A"/>
    <w:rsid w:val="004D41ED"/>
    <w:rsid w:val="004F1AA5"/>
    <w:rsid w:val="004F43E7"/>
    <w:rsid w:val="00501340"/>
    <w:rsid w:val="00517B76"/>
    <w:rsid w:val="0052348F"/>
    <w:rsid w:val="005370CE"/>
    <w:rsid w:val="00542FF5"/>
    <w:rsid w:val="005467BE"/>
    <w:rsid w:val="0056057B"/>
    <w:rsid w:val="00562F8D"/>
    <w:rsid w:val="00566B3C"/>
    <w:rsid w:val="005804EE"/>
    <w:rsid w:val="00582835"/>
    <w:rsid w:val="00590D24"/>
    <w:rsid w:val="005A072C"/>
    <w:rsid w:val="005C02B9"/>
    <w:rsid w:val="005C5A2B"/>
    <w:rsid w:val="005C65CE"/>
    <w:rsid w:val="005D3728"/>
    <w:rsid w:val="00613459"/>
    <w:rsid w:val="00624195"/>
    <w:rsid w:val="00625228"/>
    <w:rsid w:val="00640F35"/>
    <w:rsid w:val="006416B3"/>
    <w:rsid w:val="00642210"/>
    <w:rsid w:val="006546C4"/>
    <w:rsid w:val="006908FA"/>
    <w:rsid w:val="006A377F"/>
    <w:rsid w:val="006D0AF1"/>
    <w:rsid w:val="006E3BF2"/>
    <w:rsid w:val="006E532B"/>
    <w:rsid w:val="006F33F7"/>
    <w:rsid w:val="00711467"/>
    <w:rsid w:val="00726EB1"/>
    <w:rsid w:val="0074127D"/>
    <w:rsid w:val="00743A6A"/>
    <w:rsid w:val="00745A28"/>
    <w:rsid w:val="00765B5F"/>
    <w:rsid w:val="00767C66"/>
    <w:rsid w:val="007912CB"/>
    <w:rsid w:val="0079291D"/>
    <w:rsid w:val="007A6A62"/>
    <w:rsid w:val="007B2AFD"/>
    <w:rsid w:val="007B3C8B"/>
    <w:rsid w:val="007B7391"/>
    <w:rsid w:val="007D2ED7"/>
    <w:rsid w:val="007D7611"/>
    <w:rsid w:val="007E0FC9"/>
    <w:rsid w:val="007F63DF"/>
    <w:rsid w:val="00823492"/>
    <w:rsid w:val="00823F0A"/>
    <w:rsid w:val="008276EB"/>
    <w:rsid w:val="00834120"/>
    <w:rsid w:val="00836557"/>
    <w:rsid w:val="0085579A"/>
    <w:rsid w:val="008717A6"/>
    <w:rsid w:val="00883E44"/>
    <w:rsid w:val="008873F6"/>
    <w:rsid w:val="0089716F"/>
    <w:rsid w:val="008B16AF"/>
    <w:rsid w:val="008B4C9C"/>
    <w:rsid w:val="008B60FA"/>
    <w:rsid w:val="008D4127"/>
    <w:rsid w:val="008F092F"/>
    <w:rsid w:val="00901B3F"/>
    <w:rsid w:val="00906FB1"/>
    <w:rsid w:val="0094377F"/>
    <w:rsid w:val="00956B11"/>
    <w:rsid w:val="0096024F"/>
    <w:rsid w:val="00965D6D"/>
    <w:rsid w:val="00971E72"/>
    <w:rsid w:val="00976620"/>
    <w:rsid w:val="009A3D18"/>
    <w:rsid w:val="009D2BD8"/>
    <w:rsid w:val="009E0C65"/>
    <w:rsid w:val="009E529F"/>
    <w:rsid w:val="009E748B"/>
    <w:rsid w:val="009F0513"/>
    <w:rsid w:val="00A26032"/>
    <w:rsid w:val="00A33865"/>
    <w:rsid w:val="00A72487"/>
    <w:rsid w:val="00A86943"/>
    <w:rsid w:val="00AA7E57"/>
    <w:rsid w:val="00AA7FE4"/>
    <w:rsid w:val="00AB3170"/>
    <w:rsid w:val="00AC20F7"/>
    <w:rsid w:val="00AD0D2B"/>
    <w:rsid w:val="00AD67BF"/>
    <w:rsid w:val="00B07C0D"/>
    <w:rsid w:val="00B13D75"/>
    <w:rsid w:val="00B21259"/>
    <w:rsid w:val="00B25A79"/>
    <w:rsid w:val="00B27FBB"/>
    <w:rsid w:val="00B40F46"/>
    <w:rsid w:val="00B44566"/>
    <w:rsid w:val="00B45FAF"/>
    <w:rsid w:val="00B66776"/>
    <w:rsid w:val="00B7582A"/>
    <w:rsid w:val="00B90CAB"/>
    <w:rsid w:val="00BB3437"/>
    <w:rsid w:val="00BE2D79"/>
    <w:rsid w:val="00C15F2E"/>
    <w:rsid w:val="00C16AD0"/>
    <w:rsid w:val="00C43D5C"/>
    <w:rsid w:val="00C508B7"/>
    <w:rsid w:val="00C83E74"/>
    <w:rsid w:val="00C91229"/>
    <w:rsid w:val="00C93927"/>
    <w:rsid w:val="00C93D04"/>
    <w:rsid w:val="00C950B5"/>
    <w:rsid w:val="00CA2E3F"/>
    <w:rsid w:val="00CA7280"/>
    <w:rsid w:val="00CB68AB"/>
    <w:rsid w:val="00CE7A72"/>
    <w:rsid w:val="00CF1F7C"/>
    <w:rsid w:val="00D15C2F"/>
    <w:rsid w:val="00D20E34"/>
    <w:rsid w:val="00D33239"/>
    <w:rsid w:val="00D4537F"/>
    <w:rsid w:val="00D65A85"/>
    <w:rsid w:val="00D666F7"/>
    <w:rsid w:val="00D740EA"/>
    <w:rsid w:val="00DA07C9"/>
    <w:rsid w:val="00DD71B4"/>
    <w:rsid w:val="00DE102B"/>
    <w:rsid w:val="00DF0F30"/>
    <w:rsid w:val="00DF2C57"/>
    <w:rsid w:val="00E05FED"/>
    <w:rsid w:val="00E176AB"/>
    <w:rsid w:val="00E4122A"/>
    <w:rsid w:val="00E44B5F"/>
    <w:rsid w:val="00E507E3"/>
    <w:rsid w:val="00E644BC"/>
    <w:rsid w:val="00E91512"/>
    <w:rsid w:val="00EA67F1"/>
    <w:rsid w:val="00EB2A93"/>
    <w:rsid w:val="00EB399F"/>
    <w:rsid w:val="00ED372B"/>
    <w:rsid w:val="00EE221A"/>
    <w:rsid w:val="00EE7A1D"/>
    <w:rsid w:val="00EE7D99"/>
    <w:rsid w:val="00F11E99"/>
    <w:rsid w:val="00F65505"/>
    <w:rsid w:val="00F66023"/>
    <w:rsid w:val="00FC3ADE"/>
    <w:rsid w:val="00FC6B53"/>
    <w:rsid w:val="00FE3621"/>
    <w:rsid w:val="00FE52CE"/>
    <w:rsid w:val="00FF5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7ADC0A"/>
  <w15:docId w15:val="{59BA7D8D-0999-487E-B329-C669B5D6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6B53"/>
    <w:pPr>
      <w:spacing w:after="120"/>
    </w:pPr>
    <w:rPr>
      <w:rFonts w:ascii="Open Sans" w:hAnsi="Open Sans"/>
      <w:sz w:val="20"/>
    </w:rPr>
  </w:style>
  <w:style w:type="paragraph" w:styleId="berschrift1">
    <w:name w:val="heading 1"/>
    <w:basedOn w:val="Standard"/>
    <w:next w:val="Standard"/>
    <w:link w:val="berschrift1Zchn"/>
    <w:uiPriority w:val="9"/>
    <w:qFormat/>
    <w:rsid w:val="006E3BF2"/>
    <w:pPr>
      <w:keepNext/>
      <w:keepLines/>
      <w:spacing w:before="36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C5A2B"/>
    <w:pPr>
      <w:keepNext/>
      <w:keepLines/>
      <w:spacing w:before="240" w:after="0"/>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6E3BF2"/>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rsid w:val="00E176A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12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259"/>
  </w:style>
  <w:style w:type="paragraph" w:styleId="Fuzeile">
    <w:name w:val="footer"/>
    <w:basedOn w:val="Standard"/>
    <w:link w:val="FuzeileZchn"/>
    <w:uiPriority w:val="99"/>
    <w:unhideWhenUsed/>
    <w:rsid w:val="00B212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259"/>
  </w:style>
  <w:style w:type="paragraph" w:styleId="Sprechblasentext">
    <w:name w:val="Balloon Text"/>
    <w:basedOn w:val="Standard"/>
    <w:link w:val="SprechblasentextZchn"/>
    <w:uiPriority w:val="99"/>
    <w:semiHidden/>
    <w:unhideWhenUsed/>
    <w:rsid w:val="00B212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1259"/>
    <w:rPr>
      <w:rFonts w:ascii="Tahoma" w:hAnsi="Tahoma" w:cs="Tahoma"/>
      <w:sz w:val="16"/>
      <w:szCs w:val="16"/>
    </w:rPr>
  </w:style>
  <w:style w:type="paragraph" w:customStyle="1" w:styleId="CEG2Fuzeile">
    <w:name w:val="CEG_2. Fußzeile"/>
    <w:basedOn w:val="Standard"/>
    <w:next w:val="Textkrper"/>
    <w:link w:val="CEG2FuzeileZchn"/>
    <w:autoRedefine/>
    <w:rsid w:val="00B21259"/>
    <w:pPr>
      <w:tabs>
        <w:tab w:val="left" w:pos="0"/>
        <w:tab w:val="left" w:pos="3261"/>
        <w:tab w:val="center" w:pos="6946"/>
        <w:tab w:val="right" w:pos="9356"/>
      </w:tabs>
      <w:spacing w:after="60" w:line="240" w:lineRule="auto"/>
    </w:pPr>
    <w:rPr>
      <w:rFonts w:eastAsia="Times New Roman" w:cs="Times New Roman"/>
      <w:color w:val="808080"/>
      <w:sz w:val="16"/>
      <w:szCs w:val="24"/>
      <w:lang w:eastAsia="de-DE"/>
    </w:rPr>
  </w:style>
  <w:style w:type="character" w:customStyle="1" w:styleId="CEG2FuzeileZchn">
    <w:name w:val="CEG_2. Fußzeile Zchn"/>
    <w:basedOn w:val="Absatz-Standardschriftart"/>
    <w:link w:val="CEG2Fuzeile"/>
    <w:rsid w:val="00B21259"/>
    <w:rPr>
      <w:rFonts w:ascii="Arial" w:eastAsia="Times New Roman" w:hAnsi="Arial" w:cs="Times New Roman"/>
      <w:color w:val="808080"/>
      <w:sz w:val="16"/>
      <w:szCs w:val="24"/>
      <w:lang w:eastAsia="de-DE"/>
    </w:rPr>
  </w:style>
  <w:style w:type="paragraph" w:styleId="Textkrper">
    <w:name w:val="Body Text"/>
    <w:basedOn w:val="Standard"/>
    <w:link w:val="TextkrperZchn"/>
    <w:uiPriority w:val="99"/>
    <w:semiHidden/>
    <w:unhideWhenUsed/>
    <w:rsid w:val="00B21259"/>
  </w:style>
  <w:style w:type="character" w:customStyle="1" w:styleId="TextkrperZchn">
    <w:name w:val="Textkörper Zchn"/>
    <w:basedOn w:val="Absatz-Standardschriftart"/>
    <w:link w:val="Textkrper"/>
    <w:uiPriority w:val="99"/>
    <w:semiHidden/>
    <w:rsid w:val="00B21259"/>
  </w:style>
  <w:style w:type="character" w:customStyle="1" w:styleId="berschrift1Zchn">
    <w:name w:val="Überschrift 1 Zchn"/>
    <w:basedOn w:val="Absatz-Standardschriftart"/>
    <w:link w:val="berschrift1"/>
    <w:uiPriority w:val="9"/>
    <w:rsid w:val="006E3BF2"/>
    <w:rPr>
      <w:rFonts w:ascii="Arial" w:eastAsiaTheme="majorEastAsia" w:hAnsi="Arial" w:cstheme="majorBidi"/>
      <w:b/>
      <w:bCs/>
      <w:sz w:val="28"/>
      <w:szCs w:val="28"/>
    </w:rPr>
  </w:style>
  <w:style w:type="paragraph" w:styleId="Listenabsatz">
    <w:name w:val="List Paragraph"/>
    <w:basedOn w:val="Standard"/>
    <w:link w:val="ListenabsatzZchn"/>
    <w:uiPriority w:val="34"/>
    <w:qFormat/>
    <w:rsid w:val="006E3BF2"/>
    <w:pPr>
      <w:ind w:left="720"/>
      <w:contextualSpacing/>
    </w:pPr>
  </w:style>
  <w:style w:type="paragraph" w:customStyle="1" w:styleId="Aufzhlung">
    <w:name w:val="Aufzählung"/>
    <w:basedOn w:val="Listenabsatz"/>
    <w:link w:val="AufzhlungZchn"/>
    <w:rsid w:val="0049699E"/>
    <w:pPr>
      <w:numPr>
        <w:numId w:val="3"/>
      </w:numPr>
    </w:pPr>
  </w:style>
  <w:style w:type="character" w:customStyle="1" w:styleId="berschrift2Zchn">
    <w:name w:val="Überschrift 2 Zchn"/>
    <w:basedOn w:val="Absatz-Standardschriftart"/>
    <w:link w:val="berschrift2"/>
    <w:uiPriority w:val="9"/>
    <w:rsid w:val="005C5A2B"/>
    <w:rPr>
      <w:rFonts w:ascii="Open Sans" w:eastAsiaTheme="majorEastAsia" w:hAnsi="Open Sans" w:cstheme="majorBidi"/>
      <w:b/>
      <w:bCs/>
      <w:sz w:val="24"/>
      <w:szCs w:val="26"/>
    </w:rPr>
  </w:style>
  <w:style w:type="character" w:customStyle="1" w:styleId="ListenabsatzZchn">
    <w:name w:val="Listenabsatz Zchn"/>
    <w:basedOn w:val="Absatz-Standardschriftart"/>
    <w:link w:val="Listenabsatz"/>
    <w:uiPriority w:val="34"/>
    <w:rsid w:val="006E3BF2"/>
    <w:rPr>
      <w:rFonts w:ascii="Arial" w:hAnsi="Arial"/>
    </w:rPr>
  </w:style>
  <w:style w:type="character" w:customStyle="1" w:styleId="AufzhlungZchn">
    <w:name w:val="Aufzählung Zchn"/>
    <w:basedOn w:val="ListenabsatzZchn"/>
    <w:link w:val="Aufzhlung"/>
    <w:rsid w:val="006E3BF2"/>
    <w:rPr>
      <w:rFonts w:ascii="Arial" w:hAnsi="Arial"/>
    </w:rPr>
  </w:style>
  <w:style w:type="character" w:customStyle="1" w:styleId="berschrift3Zchn">
    <w:name w:val="Überschrift 3 Zchn"/>
    <w:basedOn w:val="Absatz-Standardschriftart"/>
    <w:link w:val="berschrift3"/>
    <w:uiPriority w:val="9"/>
    <w:rsid w:val="006E3BF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7912CB"/>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elZchn">
    <w:name w:val="Titel Zchn"/>
    <w:basedOn w:val="Absatz-Standardschriftart"/>
    <w:link w:val="Titel"/>
    <w:uiPriority w:val="10"/>
    <w:rsid w:val="007912CB"/>
    <w:rPr>
      <w:rFonts w:ascii="Arial" w:eastAsiaTheme="majorEastAsia" w:hAnsi="Arial" w:cstheme="majorBidi"/>
      <w:b/>
      <w:color w:val="000000" w:themeColor="text1"/>
      <w:spacing w:val="5"/>
      <w:kern w:val="28"/>
      <w:sz w:val="52"/>
      <w:szCs w:val="52"/>
    </w:rPr>
  </w:style>
  <w:style w:type="paragraph" w:styleId="Untertitel">
    <w:name w:val="Subtitle"/>
    <w:basedOn w:val="Standard"/>
    <w:next w:val="Standard"/>
    <w:link w:val="UntertitelZchn"/>
    <w:uiPriority w:val="11"/>
    <w:qFormat/>
    <w:rsid w:val="006E3BF2"/>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6E3BF2"/>
    <w:rPr>
      <w:rFonts w:ascii="Arial" w:eastAsiaTheme="majorEastAsia" w:hAnsi="Arial" w:cstheme="majorBidi"/>
      <w:i/>
      <w:iCs/>
      <w:color w:val="000000" w:themeColor="text1"/>
      <w:spacing w:val="15"/>
      <w:szCs w:val="24"/>
    </w:rPr>
  </w:style>
  <w:style w:type="character" w:styleId="Hyperlink">
    <w:name w:val="Hyperlink"/>
    <w:basedOn w:val="Absatz-Standardschriftart"/>
    <w:uiPriority w:val="99"/>
    <w:unhideWhenUsed/>
    <w:rsid w:val="004F43E7"/>
    <w:rPr>
      <w:color w:val="0000FF" w:themeColor="hyperlink"/>
      <w:u w:val="single"/>
    </w:rPr>
  </w:style>
  <w:style w:type="character" w:styleId="Kommentarzeichen">
    <w:name w:val="annotation reference"/>
    <w:basedOn w:val="Absatz-Standardschriftart"/>
    <w:uiPriority w:val="99"/>
    <w:semiHidden/>
    <w:unhideWhenUsed/>
    <w:rsid w:val="00D15C2F"/>
    <w:rPr>
      <w:sz w:val="16"/>
      <w:szCs w:val="16"/>
    </w:rPr>
  </w:style>
  <w:style w:type="paragraph" w:styleId="Kommentartext">
    <w:name w:val="annotation text"/>
    <w:basedOn w:val="Standard"/>
    <w:link w:val="KommentartextZchn"/>
    <w:uiPriority w:val="99"/>
    <w:semiHidden/>
    <w:unhideWhenUsed/>
    <w:rsid w:val="00D15C2F"/>
    <w:pPr>
      <w:spacing w:line="240" w:lineRule="auto"/>
    </w:pPr>
    <w:rPr>
      <w:szCs w:val="20"/>
    </w:rPr>
  </w:style>
  <w:style w:type="character" w:customStyle="1" w:styleId="KommentartextZchn">
    <w:name w:val="Kommentartext Zchn"/>
    <w:basedOn w:val="Absatz-Standardschriftart"/>
    <w:link w:val="Kommentartext"/>
    <w:uiPriority w:val="99"/>
    <w:semiHidden/>
    <w:rsid w:val="00D15C2F"/>
    <w:rPr>
      <w:rFonts w:ascii="Open Sans" w:hAnsi="Open Sans"/>
      <w:sz w:val="20"/>
      <w:szCs w:val="20"/>
    </w:rPr>
  </w:style>
  <w:style w:type="paragraph" w:styleId="Kommentarthema">
    <w:name w:val="annotation subject"/>
    <w:basedOn w:val="Kommentartext"/>
    <w:next w:val="Kommentartext"/>
    <w:link w:val="KommentarthemaZchn"/>
    <w:uiPriority w:val="99"/>
    <w:semiHidden/>
    <w:unhideWhenUsed/>
    <w:rsid w:val="00D15C2F"/>
    <w:rPr>
      <w:b/>
      <w:bCs/>
    </w:rPr>
  </w:style>
  <w:style w:type="character" w:customStyle="1" w:styleId="KommentarthemaZchn">
    <w:name w:val="Kommentarthema Zchn"/>
    <w:basedOn w:val="KommentartextZchn"/>
    <w:link w:val="Kommentarthema"/>
    <w:uiPriority w:val="99"/>
    <w:semiHidden/>
    <w:rsid w:val="00D15C2F"/>
    <w:rPr>
      <w:rFonts w:ascii="Open Sans" w:hAnsi="Open Sans"/>
      <w:b/>
      <w:bCs/>
      <w:sz w:val="20"/>
      <w:szCs w:val="20"/>
    </w:rPr>
  </w:style>
  <w:style w:type="character" w:customStyle="1" w:styleId="berschrift4Zchn">
    <w:name w:val="Überschrift 4 Zchn"/>
    <w:basedOn w:val="Absatz-Standardschriftart"/>
    <w:link w:val="berschrift4"/>
    <w:uiPriority w:val="9"/>
    <w:semiHidden/>
    <w:rsid w:val="00E176AB"/>
    <w:rPr>
      <w:rFonts w:asciiTheme="majorHAnsi" w:eastAsiaTheme="majorEastAsia" w:hAnsiTheme="majorHAnsi" w:cstheme="majorBidi"/>
      <w:i/>
      <w:iCs/>
      <w:color w:val="365F91" w:themeColor="accent1" w:themeShade="BF"/>
      <w:sz w:val="20"/>
    </w:rPr>
  </w:style>
  <w:style w:type="character" w:styleId="BesuchterLink">
    <w:name w:val="FollowedHyperlink"/>
    <w:basedOn w:val="Absatz-Standardschriftart"/>
    <w:uiPriority w:val="99"/>
    <w:semiHidden/>
    <w:unhideWhenUsed/>
    <w:rsid w:val="002726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7600">
      <w:bodyDiv w:val="1"/>
      <w:marLeft w:val="0"/>
      <w:marRight w:val="0"/>
      <w:marTop w:val="0"/>
      <w:marBottom w:val="0"/>
      <w:divBdr>
        <w:top w:val="none" w:sz="0" w:space="0" w:color="auto"/>
        <w:left w:val="none" w:sz="0" w:space="0" w:color="auto"/>
        <w:bottom w:val="none" w:sz="0" w:space="0" w:color="auto"/>
        <w:right w:val="none" w:sz="0" w:space="0" w:color="auto"/>
      </w:divBdr>
    </w:div>
    <w:div w:id="358242050">
      <w:bodyDiv w:val="1"/>
      <w:marLeft w:val="0"/>
      <w:marRight w:val="0"/>
      <w:marTop w:val="0"/>
      <w:marBottom w:val="0"/>
      <w:divBdr>
        <w:top w:val="none" w:sz="0" w:space="0" w:color="auto"/>
        <w:left w:val="none" w:sz="0" w:space="0" w:color="auto"/>
        <w:bottom w:val="none" w:sz="0" w:space="0" w:color="auto"/>
        <w:right w:val="none" w:sz="0" w:space="0" w:color="auto"/>
      </w:divBdr>
    </w:div>
    <w:div w:id="480848090">
      <w:bodyDiv w:val="1"/>
      <w:marLeft w:val="0"/>
      <w:marRight w:val="0"/>
      <w:marTop w:val="0"/>
      <w:marBottom w:val="0"/>
      <w:divBdr>
        <w:top w:val="none" w:sz="0" w:space="0" w:color="auto"/>
        <w:left w:val="none" w:sz="0" w:space="0" w:color="auto"/>
        <w:bottom w:val="none" w:sz="0" w:space="0" w:color="auto"/>
        <w:right w:val="none" w:sz="0" w:space="0" w:color="auto"/>
      </w:divBdr>
    </w:div>
    <w:div w:id="900217047">
      <w:bodyDiv w:val="1"/>
      <w:marLeft w:val="0"/>
      <w:marRight w:val="0"/>
      <w:marTop w:val="0"/>
      <w:marBottom w:val="0"/>
      <w:divBdr>
        <w:top w:val="none" w:sz="0" w:space="0" w:color="auto"/>
        <w:left w:val="none" w:sz="0" w:space="0" w:color="auto"/>
        <w:bottom w:val="none" w:sz="0" w:space="0" w:color="auto"/>
        <w:right w:val="none" w:sz="0" w:space="0" w:color="auto"/>
      </w:divBdr>
    </w:div>
    <w:div w:id="1433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iversum.de/studien/verbraucherumfragen/auswirkungen-der-corona-pandemie-auf-einkommen-und-konsumverhal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niversum.de" TargetMode="External"/><Relationship Id="rId4" Type="http://schemas.openxmlformats.org/officeDocument/2006/relationships/settings" Target="settings.xml"/><Relationship Id="rId9" Type="http://schemas.openxmlformats.org/officeDocument/2006/relationships/hyperlink" Target="http://www.boniversu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B247-307B-4749-8DE9-B023B649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Vereine Creditreform</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Wischmeyer, Meike</dc:creator>
  <cp:lastModifiedBy>Krimpmann, Verena</cp:lastModifiedBy>
  <cp:revision>9</cp:revision>
  <cp:lastPrinted>2020-03-31T11:50:00Z</cp:lastPrinted>
  <dcterms:created xsi:type="dcterms:W3CDTF">2020-06-09T09:43:00Z</dcterms:created>
  <dcterms:modified xsi:type="dcterms:W3CDTF">2020-06-10T08:36:00Z</dcterms:modified>
</cp:coreProperties>
</file>